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bookmarkStart w:id="0" w:name="_GoBack"/>
      <w:r w:rsidRPr="001043D4">
        <w:rPr>
          <w:rFonts w:eastAsia="Times New Roman" w:cstheme="minorHAnsi"/>
          <w:b/>
          <w:bCs/>
          <w:color w:val="000000" w:themeColor="text1"/>
          <w:sz w:val="24"/>
          <w:szCs w:val="24"/>
          <w:lang w:eastAsia="ru-RU"/>
        </w:rPr>
        <w:t>ПРАВИТЕЛЬСТВО РОССИЙСКОЙ ФЕДЕРАЦИИ</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ПОСТАНОВЛЕНИЕ</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от 24 декабря 2021 г. N 2464</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О ПОРЯДКЕ ОБУЧЕНИЯ ПО ОХРАНЕ ТРУДА И ПРОВЕРКИ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соответствии с частью третьей статьи 219 Трудового кодекса Российской Федерации Правительство Российской Федерации постановляет:</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 Утвердить прилагаемые Правила обучения по охране труда и проверки знания требований охраны труда (далее - Правила).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 Установить, что: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положения пункта 78 Правил применяются с 1 марта 2023 г.;</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положения пунктов 118 и 119 Правил в части, касающейся внесения сведений в реестр обученных по охране труда лиц, применяются с 1 марта 2023 г.;</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3. Внести в постановление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(www.pravo.gov.ru), 2021, 3 декабря, N 0001202112030050) следующие изменения: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пункте 9 цифры "909," исключить;</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пункт 11 после цифр "853" дополнить цифрами ", 909".</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Председатель Правительства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Российской Федерации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М. МИШУСТИН</w:t>
      </w:r>
    </w:p>
    <w:p w:rsidR="00B633DA" w:rsidRPr="001043D4" w:rsidRDefault="00B633DA" w:rsidP="001043D4">
      <w:pPr>
        <w:shd w:val="clear" w:color="auto" w:fill="FFFFFF"/>
        <w:spacing w:before="80" w:after="80" w:line="240" w:lineRule="auto"/>
        <w:jc w:val="right"/>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Утверждены</w:t>
      </w:r>
    </w:p>
    <w:p w:rsidR="00B633DA" w:rsidRPr="001043D4" w:rsidRDefault="00B633DA" w:rsidP="001043D4">
      <w:pPr>
        <w:shd w:val="clear" w:color="auto" w:fill="FFFFFF"/>
        <w:spacing w:before="80" w:after="80" w:line="240" w:lineRule="auto"/>
        <w:jc w:val="right"/>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постановлением Правительства</w:t>
      </w:r>
    </w:p>
    <w:p w:rsidR="00B633DA" w:rsidRPr="001043D4" w:rsidRDefault="00B633DA" w:rsidP="001043D4">
      <w:pPr>
        <w:shd w:val="clear" w:color="auto" w:fill="FFFFFF"/>
        <w:spacing w:before="80" w:after="80" w:line="240" w:lineRule="auto"/>
        <w:jc w:val="right"/>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Российской Федерации</w:t>
      </w:r>
    </w:p>
    <w:p w:rsidR="00B633DA" w:rsidRPr="001043D4" w:rsidRDefault="00B633DA" w:rsidP="001043D4">
      <w:pPr>
        <w:shd w:val="clear" w:color="auto" w:fill="FFFFFF"/>
        <w:spacing w:before="80" w:after="80" w:line="240" w:lineRule="auto"/>
        <w:jc w:val="right"/>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 24 декабря 2021 г. N 2464</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ПРАВИЛА ОБУЧЕНИЯ ПО ОХРАНЕ ТРУДА И ПРОВЕРКИ ЗНАНИЯ ТРЕБОВАНИЙ ОХРАНЫ ТРУДА</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I. ОБЩИЕ ПОЛОЖЕНИЯ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3. Обучение по охране </w:t>
      </w:r>
      <w:proofErr w:type="gramStart"/>
      <w:r w:rsidRPr="001043D4">
        <w:rPr>
          <w:rFonts w:eastAsia="Times New Roman" w:cstheme="minorHAnsi"/>
          <w:color w:val="000000" w:themeColor="text1"/>
          <w:sz w:val="24"/>
          <w:szCs w:val="24"/>
          <w:lang w:eastAsia="ru-RU"/>
        </w:rPr>
        <w:t>труда</w:t>
      </w:r>
      <w:proofErr w:type="gramEnd"/>
      <w:r w:rsidRPr="001043D4">
        <w:rPr>
          <w:rFonts w:eastAsia="Times New Roman" w:cstheme="minorHAnsi"/>
          <w:color w:val="000000" w:themeColor="text1"/>
          <w:sz w:val="24"/>
          <w:szCs w:val="24"/>
          <w:lang w:eastAsia="ru-RU"/>
        </w:rPr>
        <w:t xml:space="preserve">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 Обучение по охране труда осуществляется в ходе проведения: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инструктажей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стажировки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обучения по оказанию первой помощи пострадавшим;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обучения по использованию (применению) средств индивидуальной защиты;</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w:t>
      </w:r>
      <w:proofErr w:type="gramStart"/>
      <w:r w:rsidRPr="001043D4">
        <w:rPr>
          <w:rFonts w:eastAsia="Times New Roman" w:cstheme="minorHAnsi"/>
          <w:color w:val="000000" w:themeColor="text1"/>
          <w:sz w:val="24"/>
          <w:szCs w:val="24"/>
          <w:lang w:eastAsia="ru-RU"/>
        </w:rPr>
        <w:t>труда</w:t>
      </w:r>
      <w:proofErr w:type="gramEnd"/>
      <w:r w:rsidRPr="001043D4">
        <w:rPr>
          <w:rFonts w:eastAsia="Times New Roman" w:cstheme="minorHAnsi"/>
          <w:color w:val="000000" w:themeColor="text1"/>
          <w:sz w:val="24"/>
          <w:szCs w:val="24"/>
          <w:lang w:eastAsia="ru-RU"/>
        </w:rPr>
        <w:t xml:space="preserve"> и проверка знания требований охраны труда не требуются.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w:t>
      </w:r>
      <w:proofErr w:type="gramStart"/>
      <w:r w:rsidRPr="001043D4">
        <w:rPr>
          <w:rFonts w:eastAsia="Times New Roman" w:cstheme="minorHAnsi"/>
          <w:color w:val="000000" w:themeColor="text1"/>
          <w:sz w:val="24"/>
          <w:szCs w:val="24"/>
          <w:lang w:eastAsia="ru-RU"/>
        </w:rPr>
        <w:t>труда</w:t>
      </w:r>
      <w:proofErr w:type="gramEnd"/>
      <w:r w:rsidRPr="001043D4">
        <w:rPr>
          <w:rFonts w:eastAsia="Times New Roman" w:cstheme="minorHAnsi"/>
          <w:color w:val="000000" w:themeColor="text1"/>
          <w:sz w:val="24"/>
          <w:szCs w:val="24"/>
          <w:lang w:eastAsia="ru-RU"/>
        </w:rPr>
        <w:t xml:space="preserve">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II. ОРГАНИЗАЦИЯ И ПРОВЕДЕНИЕ ИНСТРУКТАЖЕЙ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 Предусматриваются следующие виды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вводный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б) инструктаж по охране труда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целевой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 Формы и методы проведения инструктажа по охране труда определяются работодателем.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N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12. Проводятся следующие виды инструктажа по охране труда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первичный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повторный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внеплановый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14. Повторный инструктаж по охране труда проводится не реже одного раза в 6 месяцев.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15. Повторный инструктаж по охране труда не проводится для работников, освобожденных от прохождения первичного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16. Внеплановый инструктаж по охране труда проводится для работников организации в случаях, обусловленных:</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изменениями в эксплуатации оборудования, технологических процессах, использовании сырья и материалов, влияющими на безопасность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w:t>
      </w:r>
      <w:r w:rsidRPr="001043D4">
        <w:rPr>
          <w:rFonts w:eastAsia="Times New Roman" w:cstheme="minorHAnsi"/>
          <w:color w:val="000000" w:themeColor="text1"/>
          <w:sz w:val="24"/>
          <w:szCs w:val="24"/>
          <w:lang w:eastAsia="ru-RU"/>
        </w:rPr>
        <w:lastRenderedPageBreak/>
        <w:t>изменениями локальных нормативных актов организации, затрагивающими требования охраны труда в организации;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требованиями должностных лиц федеральной инспекции труда при установлении нарушений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е) произошедшими авариями и несчастными случаями на производстве;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ж) перерывом в работе продолжительностью более 60 календарных дней;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з) решением работодателя.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19. Целевой инструктаж по охране труда проводится для работников в следующих случаях:</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перед выполнением работ по ликвидации последствий чрезвычайных ситуаций;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в иных случаях, установленных работодателем.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w:t>
      </w:r>
      <w:r w:rsidRPr="001043D4">
        <w:rPr>
          <w:rFonts w:eastAsia="Times New Roman" w:cstheme="minorHAnsi"/>
          <w:color w:val="000000" w:themeColor="text1"/>
          <w:sz w:val="24"/>
          <w:szCs w:val="24"/>
          <w:lang w:eastAsia="ru-RU"/>
        </w:rPr>
        <w:lastRenderedPageBreak/>
        <w:t>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23. Инструктаж по охране труда заканчивается проверкой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24. Результаты проведения инструктажа по охране труда оформляются в соответствии с требованиями, установленными настоящими Правилами.</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III. ОРГАНИЗАЦИЯ И ПРОВЕДЕНИЕ СТАЖИРОВКИ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w:t>
      </w:r>
      <w:r w:rsidRPr="001043D4">
        <w:rPr>
          <w:rFonts w:eastAsia="Times New Roman" w:cstheme="minorHAnsi"/>
          <w:color w:val="000000" w:themeColor="text1"/>
          <w:sz w:val="24"/>
          <w:szCs w:val="24"/>
          <w:lang w:eastAsia="ru-RU"/>
        </w:rPr>
        <w:lastRenderedPageBreak/>
        <w:t>наличии). При этом продолжительность стажировки на рабочем месте должна составлять не менее 2 смен.</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IV. ОРГАНИЗАЦИЯ И ПРОВЕДЕНИЕ ОБУЧЕНИЯ ПО ОКАЗАНИЮ ПЕРВОЙ ПОМОЩИ ПОСТРАДАВШИМ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32. Обучение по оказанию первой </w:t>
      </w:r>
      <w:proofErr w:type="gramStart"/>
      <w:r w:rsidRPr="001043D4">
        <w:rPr>
          <w:rFonts w:eastAsia="Times New Roman" w:cstheme="minorHAnsi"/>
          <w:color w:val="000000" w:themeColor="text1"/>
          <w:sz w:val="24"/>
          <w:szCs w:val="24"/>
          <w:lang w:eastAsia="ru-RU"/>
        </w:rPr>
        <w:t>помощи</w:t>
      </w:r>
      <w:proofErr w:type="gramEnd"/>
      <w:r w:rsidRPr="001043D4">
        <w:rPr>
          <w:rFonts w:eastAsia="Times New Roman" w:cstheme="minorHAnsi"/>
          <w:color w:val="000000" w:themeColor="text1"/>
          <w:sz w:val="24"/>
          <w:szCs w:val="24"/>
          <w:lang w:eastAsia="ru-RU"/>
        </w:rPr>
        <w:t xml:space="preserve">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33. Обучение по оказанию первой </w:t>
      </w:r>
      <w:proofErr w:type="gramStart"/>
      <w:r w:rsidRPr="001043D4">
        <w:rPr>
          <w:rFonts w:eastAsia="Times New Roman" w:cstheme="minorHAnsi"/>
          <w:color w:val="000000" w:themeColor="text1"/>
          <w:sz w:val="24"/>
          <w:szCs w:val="24"/>
          <w:lang w:eastAsia="ru-RU"/>
        </w:rPr>
        <w:t>помощи</w:t>
      </w:r>
      <w:proofErr w:type="gramEnd"/>
      <w:r w:rsidRPr="001043D4">
        <w:rPr>
          <w:rFonts w:eastAsia="Times New Roman" w:cstheme="minorHAnsi"/>
          <w:color w:val="000000" w:themeColor="text1"/>
          <w:sz w:val="24"/>
          <w:szCs w:val="24"/>
          <w:lang w:eastAsia="ru-RU"/>
        </w:rPr>
        <w:t xml:space="preserve"> пострадавшим проводится в отношении следующих категорий работников: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работники рабочих профессий;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лица, обязанные оказывать первую помощь пострадавшим в соответствии с требованиями нормативных правовых актов;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работники, к трудовым функциям которых отнесено управление автотранспортным средством;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ж) иные работники по решению работодателя.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34. Обучение по оказанию первой </w:t>
      </w:r>
      <w:proofErr w:type="gramStart"/>
      <w:r w:rsidRPr="001043D4">
        <w:rPr>
          <w:rFonts w:eastAsia="Times New Roman" w:cstheme="minorHAnsi"/>
          <w:color w:val="000000" w:themeColor="text1"/>
          <w:sz w:val="24"/>
          <w:szCs w:val="24"/>
          <w:lang w:eastAsia="ru-RU"/>
        </w:rPr>
        <w:t>помощи</w:t>
      </w:r>
      <w:proofErr w:type="gramEnd"/>
      <w:r w:rsidRPr="001043D4">
        <w:rPr>
          <w:rFonts w:eastAsia="Times New Roman" w:cstheme="minorHAnsi"/>
          <w:color w:val="000000" w:themeColor="text1"/>
          <w:sz w:val="24"/>
          <w:szCs w:val="24"/>
          <w:lang w:eastAsia="ru-RU"/>
        </w:rPr>
        <w:t xml:space="preserve">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N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N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36. Продолжительность программы обучения работников по оказанию первой </w:t>
      </w:r>
      <w:proofErr w:type="gramStart"/>
      <w:r w:rsidRPr="001043D4">
        <w:rPr>
          <w:rFonts w:eastAsia="Times New Roman" w:cstheme="minorHAnsi"/>
          <w:color w:val="000000" w:themeColor="text1"/>
          <w:sz w:val="24"/>
          <w:szCs w:val="24"/>
          <w:lang w:eastAsia="ru-RU"/>
        </w:rPr>
        <w:t>помощи</w:t>
      </w:r>
      <w:proofErr w:type="gramEnd"/>
      <w:r w:rsidRPr="001043D4">
        <w:rPr>
          <w:rFonts w:eastAsia="Times New Roman" w:cstheme="minorHAnsi"/>
          <w:color w:val="000000" w:themeColor="text1"/>
          <w:sz w:val="24"/>
          <w:szCs w:val="24"/>
          <w:lang w:eastAsia="ru-RU"/>
        </w:rPr>
        <w:t xml:space="preserve">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w:t>
      </w:r>
      <w:proofErr w:type="gramStart"/>
      <w:r w:rsidRPr="001043D4">
        <w:rPr>
          <w:rFonts w:eastAsia="Times New Roman" w:cstheme="minorHAnsi"/>
          <w:color w:val="000000" w:themeColor="text1"/>
          <w:sz w:val="24"/>
          <w:szCs w:val="24"/>
          <w:lang w:eastAsia="ru-RU"/>
        </w:rPr>
        <w:t>помощи</w:t>
      </w:r>
      <w:proofErr w:type="gramEnd"/>
      <w:r w:rsidRPr="001043D4">
        <w:rPr>
          <w:rFonts w:eastAsia="Times New Roman" w:cstheme="minorHAnsi"/>
          <w:color w:val="000000" w:themeColor="text1"/>
          <w:sz w:val="24"/>
          <w:szCs w:val="24"/>
          <w:lang w:eastAsia="ru-RU"/>
        </w:rPr>
        <w:t xml:space="preserve">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w:t>
      </w:r>
      <w:r w:rsidRPr="001043D4">
        <w:rPr>
          <w:rFonts w:eastAsia="Times New Roman" w:cstheme="minorHAnsi"/>
          <w:color w:val="000000" w:themeColor="text1"/>
          <w:sz w:val="24"/>
          <w:szCs w:val="24"/>
          <w:lang w:eastAsia="ru-RU"/>
        </w:rPr>
        <w:lastRenderedPageBreak/>
        <w:t xml:space="preserve">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w:t>
      </w:r>
      <w:proofErr w:type="gramStart"/>
      <w:r w:rsidRPr="001043D4">
        <w:rPr>
          <w:rFonts w:eastAsia="Times New Roman" w:cstheme="minorHAnsi"/>
          <w:color w:val="000000" w:themeColor="text1"/>
          <w:sz w:val="24"/>
          <w:szCs w:val="24"/>
          <w:lang w:eastAsia="ru-RU"/>
        </w:rPr>
        <w:t>помощи</w:t>
      </w:r>
      <w:proofErr w:type="gramEnd"/>
      <w:r w:rsidRPr="001043D4">
        <w:rPr>
          <w:rFonts w:eastAsia="Times New Roman" w:cstheme="minorHAnsi"/>
          <w:color w:val="000000" w:themeColor="text1"/>
          <w:sz w:val="24"/>
          <w:szCs w:val="24"/>
          <w:lang w:eastAsia="ru-RU"/>
        </w:rPr>
        <w:t xml:space="preserve">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w:t>
      </w:r>
      <w:proofErr w:type="gramStart"/>
      <w:r w:rsidRPr="001043D4">
        <w:rPr>
          <w:rFonts w:eastAsia="Times New Roman" w:cstheme="minorHAnsi"/>
          <w:color w:val="000000" w:themeColor="text1"/>
          <w:sz w:val="24"/>
          <w:szCs w:val="24"/>
          <w:lang w:eastAsia="ru-RU"/>
        </w:rPr>
        <w:t>помощи</w:t>
      </w:r>
      <w:proofErr w:type="gramEnd"/>
      <w:r w:rsidRPr="001043D4">
        <w:rPr>
          <w:rFonts w:eastAsia="Times New Roman" w:cstheme="minorHAnsi"/>
          <w:color w:val="000000" w:themeColor="text1"/>
          <w:sz w:val="24"/>
          <w:szCs w:val="24"/>
          <w:lang w:eastAsia="ru-RU"/>
        </w:rPr>
        <w:t xml:space="preserve"> пострадавшим проводится не реже одного раза в 3 года.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37. Обучение по оказанию первой </w:t>
      </w:r>
      <w:proofErr w:type="gramStart"/>
      <w:r w:rsidRPr="001043D4">
        <w:rPr>
          <w:rFonts w:eastAsia="Times New Roman" w:cstheme="minorHAnsi"/>
          <w:color w:val="000000" w:themeColor="text1"/>
          <w:sz w:val="24"/>
          <w:szCs w:val="24"/>
          <w:lang w:eastAsia="ru-RU"/>
        </w:rPr>
        <w:t>помощи</w:t>
      </w:r>
      <w:proofErr w:type="gramEnd"/>
      <w:r w:rsidRPr="001043D4">
        <w:rPr>
          <w:rFonts w:eastAsia="Times New Roman" w:cstheme="minorHAnsi"/>
          <w:color w:val="000000" w:themeColor="text1"/>
          <w:sz w:val="24"/>
          <w:szCs w:val="24"/>
          <w:lang w:eastAsia="ru-RU"/>
        </w:rPr>
        <w:t xml:space="preserve">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V. ОРГАНИЗАЦИЯ И ПРОВЕДЕНИЕ ОБУЧЕНИЯ ПО ИСПОЛЬЗОВАНИЮ (ПРИМЕНЕНИЮ) СРЕДСТВ ИНДИВИДУАЛЬНОЙ ЗАЩИТЫ</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w:t>
      </w:r>
      <w:r w:rsidRPr="001043D4">
        <w:rPr>
          <w:rFonts w:eastAsia="Times New Roman" w:cstheme="minorHAnsi"/>
          <w:color w:val="000000" w:themeColor="text1"/>
          <w:sz w:val="24"/>
          <w:szCs w:val="24"/>
          <w:lang w:eastAsia="ru-RU"/>
        </w:rPr>
        <w:lastRenderedPageBreak/>
        <w:t>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Обучение по использованию (применению) средств индивидуальной защиты проводится не реже одного раза в 3 года.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VI. ОРГАНИЗАЦИЯ И ПРОВЕДЕНИЕ ОБУЧЕНИЯ ТРЕБОВАНИЯМ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1043D4">
        <w:rPr>
          <w:rFonts w:eastAsia="Times New Roman" w:cstheme="minorHAnsi"/>
          <w:color w:val="000000" w:themeColor="text1"/>
          <w:sz w:val="24"/>
          <w:szCs w:val="24"/>
          <w:lang w:eastAsia="ru-RU"/>
        </w:rPr>
        <w:t>микропредприятии</w:t>
      </w:r>
      <w:proofErr w:type="spellEnd"/>
      <w:r w:rsidRPr="001043D4">
        <w:rPr>
          <w:rFonts w:eastAsia="Times New Roman" w:cstheme="minorHAnsi"/>
          <w:color w:val="000000" w:themeColor="text1"/>
          <w:sz w:val="24"/>
          <w:szCs w:val="24"/>
          <w:lang w:eastAsia="ru-RU"/>
        </w:rPr>
        <w:t>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46. Обучение требованиям охраны труда в зависимости от категории работников проводится: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N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50. Актуализация программ обучения требованиям охраны труда осуществляется в следующих случаях:</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вступление в силу нормативных правовых актов, содержащих государственные нормативные требования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руководители структурных подразделений - по программе обучения требованиям охраны труда, указанной в подпункте "а"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53. Обучению требованиям охраны труда подлежат следующие категории работников: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специалисты по охране труда - по программам обучения требованиям охраны труда, указанным в подпунктах "а" и "б"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работники рабочих профессий - по программе обучения требованиям охраны труда, указанной в подпункте "б"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w:t>
      </w:r>
      <w:r w:rsidRPr="001043D4">
        <w:rPr>
          <w:rFonts w:eastAsia="Times New Roman" w:cstheme="minorHAnsi"/>
          <w:color w:val="000000" w:themeColor="text1"/>
          <w:sz w:val="24"/>
          <w:szCs w:val="24"/>
          <w:lang w:eastAsia="ru-RU"/>
        </w:rPr>
        <w:lastRenderedPageBreak/>
        <w:t>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65. Обучение работников требованиям охраны </w:t>
      </w:r>
      <w:proofErr w:type="gramStart"/>
      <w:r w:rsidRPr="001043D4">
        <w:rPr>
          <w:rFonts w:eastAsia="Times New Roman" w:cstheme="minorHAnsi"/>
          <w:color w:val="000000" w:themeColor="text1"/>
          <w:sz w:val="24"/>
          <w:szCs w:val="24"/>
          <w:lang w:eastAsia="ru-RU"/>
        </w:rPr>
        <w:t>труда</w:t>
      </w:r>
      <w:proofErr w:type="gramEnd"/>
      <w:r w:rsidRPr="001043D4">
        <w:rPr>
          <w:rFonts w:eastAsia="Times New Roman" w:cstheme="minorHAnsi"/>
          <w:color w:val="000000" w:themeColor="text1"/>
          <w:sz w:val="24"/>
          <w:szCs w:val="24"/>
          <w:lang w:eastAsia="ru-RU"/>
        </w:rPr>
        <w:t xml:space="preserve"> и проверка знания требований охраны труда осуществляются с отрывом от работы.</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1043D4">
        <w:rPr>
          <w:rFonts w:eastAsia="Times New Roman" w:cstheme="minorHAnsi"/>
          <w:color w:val="000000" w:themeColor="text1"/>
          <w:sz w:val="24"/>
          <w:szCs w:val="24"/>
          <w:lang w:eastAsia="ru-RU"/>
        </w:rPr>
        <w:t>вебинарах</w:t>
      </w:r>
      <w:proofErr w:type="spellEnd"/>
      <w:r w:rsidRPr="001043D4">
        <w:rPr>
          <w:rFonts w:eastAsia="Times New Roman" w:cstheme="minorHAnsi"/>
          <w:color w:val="000000" w:themeColor="text1"/>
          <w:sz w:val="24"/>
          <w:szCs w:val="24"/>
          <w:lang w:eastAsia="ru-RU"/>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VII. ОРГАНИЗАЦИЯ ПРОВЕРКИ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70. Плановое и внеплановое обучение по охране труда завершается соответствующей проверкой знания требований охраны труда работников.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w:t>
      </w:r>
      <w:r w:rsidRPr="001043D4">
        <w:rPr>
          <w:rFonts w:eastAsia="Times New Roman" w:cstheme="minorHAnsi"/>
          <w:color w:val="000000" w:themeColor="text1"/>
          <w:sz w:val="24"/>
          <w:szCs w:val="24"/>
          <w:lang w:eastAsia="ru-RU"/>
        </w:rPr>
        <w:lastRenderedPageBreak/>
        <w:t>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VIII. ОФОРМЛЕНИЕ ДОКУМЕНТОВ И ЗАПИСЕЙ О ПЛАНИРОВАНИИ И РЕГИСТРАЦИИ ПРОВЕДЕНИЯ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81. Форма и порядок учета работников, подлежащих обучению по охране труда, устанавливаются работодателем.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82. По результатам планирования обучения по охране должно быть определено общее количество работников, подлежащих обучению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N 4.</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86. При регистрации проведения вводного инструктажа по охране труда указывается следующая информация: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дата проведения вводного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фамилия, имя, отчество (при наличии) работника, прошедшего вводный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профессия (должность) работника, прошедшего вводный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число, месяц, год рождения работника, прошедшего вводный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наименование подразделения, в котором будет осуществлять трудовую деятельность работник, прошедший вводный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е) фамилия, имя, отчество (при наличии), профессия (должность) работника, проводившего вводный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ж) подпись работника, проводившего вводный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з) подпись работника, прошедшего вводный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дата проведения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фамилия, имя, отчество (при наличии) работника, прошедшего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профессия (должность) работника, прошедшего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число, месяц, год рождения работника, прошедшего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вид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е) причина проведения инструктажа по охране труда (для внепланового или целевого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ж) фамилия, имя, отчество (при наличии), профессия (должность) работника, проводившего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з) наименование локального акта (локальных актов), в объеме требований которого проведен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и) подпись работника, проводившего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к) подпись работника, прошедшего инструктаж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88. Порядок регистрации проведенного инструктажа по охране </w:t>
      </w:r>
      <w:proofErr w:type="gramStart"/>
      <w:r w:rsidRPr="001043D4">
        <w:rPr>
          <w:rFonts w:eastAsia="Times New Roman" w:cstheme="minorHAnsi"/>
          <w:color w:val="000000" w:themeColor="text1"/>
          <w:sz w:val="24"/>
          <w:szCs w:val="24"/>
          <w:lang w:eastAsia="ru-RU"/>
        </w:rPr>
        <w:t>труда</w:t>
      </w:r>
      <w:proofErr w:type="gramEnd"/>
      <w:r w:rsidRPr="001043D4">
        <w:rPr>
          <w:rFonts w:eastAsia="Times New Roman" w:cstheme="minorHAnsi"/>
          <w:color w:val="000000" w:themeColor="text1"/>
          <w:sz w:val="24"/>
          <w:szCs w:val="24"/>
          <w:lang w:eastAsia="ru-RU"/>
        </w:rPr>
        <w:t xml:space="preserve"> и форма его документирования утверждаются работодателем.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90. Регистрация прохождения стажировки на рабочем месте должна содержать следующую информацию:</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количество смен стажировки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период проведения стажировки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фамилия, имя, отчество (при наличии), профессия (должность), подпись лица, прошедшего стажировку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фамилия, имя, отчество (при наличии), профессия (должность), подпись лица, проводившего стажировку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дата допуска работника к самостоятельной работе.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92. В протоколе проверки знания требований охраны труда работников указывается следующая информация: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наименование и продолжительность программы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фамилия, имя, отчество (при наличии), профессия (должность), место работы работника, прошедшего проверку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е) результат проверки знания требований охраны труда (оценка результата проверки "удовлетворительно" или "неудовлетворительно");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ж) дата проверки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и) подпись работника, прошедшего проверку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94. По запросу работника ему выдается протокол проверки знания требований охраны труда на бумажном носителе.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IX.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учебно-методическую базу в виде программ обучения по охране труда и учебных материалов для каждой программы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комиссию по проверке знания требований охраны труда, сформированную в соответствии с положениями раздела VII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w:t>
      </w:r>
      <w:r w:rsidRPr="001043D4">
        <w:rPr>
          <w:rFonts w:eastAsia="Times New Roman" w:cstheme="minorHAnsi"/>
          <w:color w:val="000000" w:themeColor="text1"/>
          <w:sz w:val="24"/>
          <w:szCs w:val="24"/>
          <w:lang w:eastAsia="ru-RU"/>
        </w:rPr>
        <w:lastRenderedPageBreak/>
        <w:t>работниками программ обучения по охране труда и прохождение проверки знания требований охраны труда в полном объеме.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X. ОСОБЕННОСТИ ОРГАНИЗАЦИИ ОБУЧЕНИЯ ПО ОХРАНЕ ТРУДА НА МИКРОПРЕДПРИЯТИЯХ</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100. Работодатели, отнесенные в соответствии с законодательством Российской Федерации к </w:t>
      </w:r>
      <w:proofErr w:type="spellStart"/>
      <w:r w:rsidRPr="001043D4">
        <w:rPr>
          <w:rFonts w:eastAsia="Times New Roman" w:cstheme="minorHAnsi"/>
          <w:color w:val="000000" w:themeColor="text1"/>
          <w:sz w:val="24"/>
          <w:szCs w:val="24"/>
          <w:lang w:eastAsia="ru-RU"/>
        </w:rPr>
        <w:t>микропредприятиям</w:t>
      </w:r>
      <w:proofErr w:type="spellEnd"/>
      <w:r w:rsidRPr="001043D4">
        <w:rPr>
          <w:rFonts w:eastAsia="Times New Roman" w:cstheme="minorHAnsi"/>
          <w:color w:val="000000" w:themeColor="text1"/>
          <w:sz w:val="24"/>
          <w:szCs w:val="24"/>
          <w:lang w:eastAsia="ru-RU"/>
        </w:rPr>
        <w:t>,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rsidRPr="001043D4">
        <w:rPr>
          <w:rFonts w:eastAsia="Times New Roman" w:cstheme="minorHAnsi"/>
          <w:color w:val="000000" w:themeColor="text1"/>
          <w:sz w:val="24"/>
          <w:szCs w:val="24"/>
          <w:lang w:eastAsia="ru-RU"/>
        </w:rPr>
        <w:t>микропредприятии</w:t>
      </w:r>
      <w:proofErr w:type="spellEnd"/>
      <w:r w:rsidRPr="001043D4">
        <w:rPr>
          <w:rFonts w:eastAsia="Times New Roman" w:cstheme="minorHAnsi"/>
          <w:color w:val="000000" w:themeColor="text1"/>
          <w:sz w:val="24"/>
          <w:szCs w:val="24"/>
          <w:lang w:eastAsia="ru-RU"/>
        </w:rPr>
        <w:t>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N 4 к настоящим Правилам.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101. Проверка знания работником требований охраны труда на </w:t>
      </w:r>
      <w:proofErr w:type="spellStart"/>
      <w:r w:rsidRPr="001043D4">
        <w:rPr>
          <w:rFonts w:eastAsia="Times New Roman" w:cstheme="minorHAnsi"/>
          <w:color w:val="000000" w:themeColor="text1"/>
          <w:sz w:val="24"/>
          <w:szCs w:val="24"/>
          <w:lang w:eastAsia="ru-RU"/>
        </w:rPr>
        <w:t>микропредприятии</w:t>
      </w:r>
      <w:proofErr w:type="spellEnd"/>
      <w:r w:rsidRPr="001043D4">
        <w:rPr>
          <w:rFonts w:eastAsia="Times New Roman" w:cstheme="minorHAnsi"/>
          <w:color w:val="000000" w:themeColor="text1"/>
          <w:sz w:val="24"/>
          <w:szCs w:val="24"/>
          <w:lang w:eastAsia="ru-RU"/>
        </w:rPr>
        <w:t> может осуществляться лицом, назначенным работодателем, без формирования комиссии по проверке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102. Работодатели, отнесенные в соответствии с законодательством Российской Федерации к </w:t>
      </w:r>
      <w:proofErr w:type="spellStart"/>
      <w:r w:rsidRPr="001043D4">
        <w:rPr>
          <w:rFonts w:eastAsia="Times New Roman" w:cstheme="minorHAnsi"/>
          <w:color w:val="000000" w:themeColor="text1"/>
          <w:sz w:val="24"/>
          <w:szCs w:val="24"/>
          <w:lang w:eastAsia="ru-RU"/>
        </w:rPr>
        <w:t>микропредприятиям</w:t>
      </w:r>
      <w:proofErr w:type="spellEnd"/>
      <w:r w:rsidRPr="001043D4">
        <w:rPr>
          <w:rFonts w:eastAsia="Times New Roman" w:cstheme="minorHAnsi"/>
          <w:color w:val="000000" w:themeColor="text1"/>
          <w:sz w:val="24"/>
          <w:szCs w:val="24"/>
          <w:lang w:eastAsia="ru-RU"/>
        </w:rPr>
        <w:t>,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 xml:space="preserve">XI. РЕЕСТР ОРГАНИЗАЦИЙ И ИНДИВИДУАЛЬНЫХ ПРЕДПРИНИМАТЕЛЕЙ, ОКАЗЫВАЮЩИХ УСЛУГИ В ОБЛАСТИ ОХРАНЫ ТРУДА (В ЧАСТИ ОБУЧЕНИЯ ПО ОХРАНЕ ТРУДА), РЕЕСТР ИНДИВИДУАЛЬНЫХ ПРЕДПРИНИМАТЕЛЕЙ И ЮРИДИЧЕСКИХ ЛИЦ, ОСУЩЕСТВЛЯЮЩИХ ДЕЯТЕЛЬНОСТЬ ПО </w:t>
      </w:r>
      <w:r w:rsidRPr="001043D4">
        <w:rPr>
          <w:rFonts w:eastAsia="Times New Roman" w:cstheme="minorHAnsi"/>
          <w:b/>
          <w:bCs/>
          <w:color w:val="000000" w:themeColor="text1"/>
          <w:kern w:val="36"/>
          <w:sz w:val="24"/>
          <w:szCs w:val="24"/>
          <w:lang w:eastAsia="ru-RU"/>
        </w:rPr>
        <w:lastRenderedPageBreak/>
        <w:t>ОБУЧЕНИЮ СВОИХ РАБОТНИКОВ ВОПРОСАМ ОХРАНЫ ТРУДА, И РЕЕСТР ОБУЧЕННЫХ ПО ОХРАНЕ ТРУДА ЛИЦ</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идентификационный номер налогоплательщика, данные документа о постановке заявителя на учет в налоговом органе;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е) адрес официального сайта в информационно-телекоммуникационной сети "Интернет" (при наличии);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ж) сведения о среднесписочной численности работников и количестве работников, подлежащих обучению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и) сведения о наличии технических средств обучения для отработки практических навыков;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к) сведения о наличии программ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м) сведения о наличии в штате организации не менее 2 работников или иных лиц, привлекаемых для проведения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 сведения о наличии комиссии по проверке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w:t>
      </w:r>
      <w:r w:rsidRPr="001043D4">
        <w:rPr>
          <w:rFonts w:eastAsia="Times New Roman" w:cstheme="minorHAnsi"/>
          <w:color w:val="000000" w:themeColor="text1"/>
          <w:sz w:val="24"/>
          <w:szCs w:val="24"/>
          <w:lang w:eastAsia="ru-RU"/>
        </w:rPr>
        <w:lastRenderedPageBreak/>
        <w:t>по обучению своих работников вопросам охраны труда, в течение 5 рабочих дней со дня регистрации указанных сведений или уведомления.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организациями и индивидуальными предпринимателями, оказывающими услуги по обучению работодателей и работников вопросам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наименование программы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результат проверки знания требований охраны труда (оценка результата проверки "удовлетворительно" или "неудовлетворительно");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дата проверки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номер протокола проверки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индивидуальным предпринимателем или юридическим лицом, осуществляющим деятельность по обучению своих работников вопросам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наименование программы обучения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дата проверки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результат проверки знания требований охраны труда (оценка результата проверки "удовлетворительно" или "неудовлетворительно");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номер протокола проверки знания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XII. ЗАКЛЮЧИТЕЛЬНЫЕ ПОЛОЖЕНИЯ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ПРИЛОЖЕНИЕ N 1. ПРИМЕРНЫЕ ПЕРЕЧНИ ТЕМ ДЛЯ ПРОГРАММЫ ВВОДНОГО ИНСТРУКТАЖА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 Сведения об организации. Политика и цели работодателя в области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3. Расположение основных служб, вспомогательных помещений. Средства обеспечения производственной санитарии и личной гигиены.</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6. Оказание первой помощи пострадавшим.</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ПРИЛОЖЕНИЕ N 2. ПРИМЕРНЫЕ ПЕРЕЧНИ ТЕМ ТЕОРЕТИЧЕСКИХ И ПРАКТИЧЕСКИХ ЗАНЯТИЙ ДЛЯ ФОРМИРОВАНИЯ ПРОГРАММ ОБУЧЕНИЯ ПО ОКАЗАНИЮ ПЕРВОЙ ПОМОЩИ ПОСТРАДАВШИМ</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Тема 1. Организационно-правовые аспекты оказания первой помощи</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Теоретическое занятие по теме 1</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Понятие "первая помощь". Перечень состояний, при которых оказывается первая помощь, перечень мероприятий по ее оказанию.</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Основные правила вызова скорой медицинской помощи и других специальных служб, сотрудники которых обязаны оказывать первую помощь.</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Тема 2. Оказание первой помощи при отсутствии сознания, остановке дыхания и кровообращения</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Теоретическое занятие по теме 2</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Особенности реанимации у детей.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Практическое занятие по теме 2</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Оценка обстановки на месте происшествия.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навыков определения сознания у пострадавшего.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восстановления проходимости верхних дыхательных путей. Оценка признаков жизни у пострадавшего.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вызова скорой медицинской помощи, других специальных служб.</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искусственного дыхания "рот ко рту", "рот к носу" с применением устройств для искусственного дыхания.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давления руками на грудину пострадавшего.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Выполнение алгоритма реанимации.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Отработка приема </w:t>
      </w:r>
      <w:proofErr w:type="gramStart"/>
      <w:r w:rsidRPr="001043D4">
        <w:rPr>
          <w:rFonts w:eastAsia="Times New Roman" w:cstheme="minorHAnsi"/>
          <w:color w:val="000000" w:themeColor="text1"/>
          <w:sz w:val="24"/>
          <w:szCs w:val="24"/>
          <w:lang w:eastAsia="ru-RU"/>
        </w:rPr>
        <w:t>перевода</w:t>
      </w:r>
      <w:proofErr w:type="gramEnd"/>
      <w:r w:rsidRPr="001043D4">
        <w:rPr>
          <w:rFonts w:eastAsia="Times New Roman" w:cstheme="minorHAnsi"/>
          <w:color w:val="000000" w:themeColor="text1"/>
          <w:sz w:val="24"/>
          <w:szCs w:val="24"/>
          <w:lang w:eastAsia="ru-RU"/>
        </w:rPr>
        <w:t xml:space="preserve"> пострадавшего в устойчивое боковое положение.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удаления инородного тела из верхних дыхательных путей пострадавшего.</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Тема 3. Оказание первой помощи при наружных кровотечениях и травмах</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Теоретическое занятие по теме 3</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Цель и порядок выполнения обзорного осмотра пострадавшего.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Оказание первой помощи при носовом кровотечении.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Понятие о травматическом шоке, причины и признаки. Мероприятия, предупреждающие развитие травматического шока.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1043D4">
        <w:rPr>
          <w:rFonts w:eastAsia="Times New Roman" w:cstheme="minorHAnsi"/>
          <w:color w:val="000000" w:themeColor="text1"/>
          <w:sz w:val="24"/>
          <w:szCs w:val="24"/>
          <w:lang w:eastAsia="ru-RU"/>
        </w:rPr>
        <w:t>окклюзионной</w:t>
      </w:r>
      <w:proofErr w:type="spellEnd"/>
      <w:r w:rsidRPr="001043D4">
        <w:rPr>
          <w:rFonts w:eastAsia="Times New Roman" w:cstheme="minorHAnsi"/>
          <w:color w:val="000000" w:themeColor="text1"/>
          <w:sz w:val="24"/>
          <w:szCs w:val="24"/>
          <w:lang w:eastAsia="ru-RU"/>
        </w:rPr>
        <w:t> (герметизирующей) повязки. Особенности наложения повязки на рану груди с инородным телом.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Травмы живота и таза, основные проявления. Оказание первой помощи.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Травмы конечностей, оказание первой помощи. Понятие "иммобилизация". Способы иммобилизации при травме конечностей.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Травмы позвоночника. Оказание первой помощи.</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Практическое занятие по теме 3</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проведения обзорного осмотра пострадавшего.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Проведение подробного осмотра пострадавшего.</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наложения </w:t>
      </w:r>
      <w:proofErr w:type="spellStart"/>
      <w:r w:rsidRPr="001043D4">
        <w:rPr>
          <w:rFonts w:eastAsia="Times New Roman" w:cstheme="minorHAnsi"/>
          <w:color w:val="000000" w:themeColor="text1"/>
          <w:sz w:val="24"/>
          <w:szCs w:val="24"/>
          <w:lang w:eastAsia="ru-RU"/>
        </w:rPr>
        <w:t>окклюзионной</w:t>
      </w:r>
      <w:proofErr w:type="spellEnd"/>
      <w:r w:rsidRPr="001043D4">
        <w:rPr>
          <w:rFonts w:eastAsia="Times New Roman" w:cstheme="minorHAnsi"/>
          <w:color w:val="000000" w:themeColor="text1"/>
          <w:sz w:val="24"/>
          <w:szCs w:val="24"/>
          <w:lang w:eastAsia="ru-RU"/>
        </w:rPr>
        <w:t> (герметизирующей) повязки при ранении грудной клетки.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наложения повязок при наличии инородного предмета в ране живота, груди, конечностей.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первой помощи при переломах. Иммобилизация (подручными средствами, </w:t>
      </w:r>
      <w:proofErr w:type="spellStart"/>
      <w:r w:rsidRPr="001043D4">
        <w:rPr>
          <w:rFonts w:eastAsia="Times New Roman" w:cstheme="minorHAnsi"/>
          <w:color w:val="000000" w:themeColor="text1"/>
          <w:sz w:val="24"/>
          <w:szCs w:val="24"/>
          <w:lang w:eastAsia="ru-RU"/>
        </w:rPr>
        <w:t>аутоиммобилизация</w:t>
      </w:r>
      <w:proofErr w:type="spellEnd"/>
      <w:r w:rsidRPr="001043D4">
        <w:rPr>
          <w:rFonts w:eastAsia="Times New Roman" w:cstheme="minorHAnsi"/>
          <w:color w:val="000000" w:themeColor="text1"/>
          <w:sz w:val="24"/>
          <w:szCs w:val="24"/>
          <w:lang w:eastAsia="ru-RU"/>
        </w:rPr>
        <w:t>, с использованием медицинских изделий).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фиксации шейного отдела позвоночника.</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Тема 4. Оказание первой помощи при прочих состояниях</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Теоретическое занятие по теме 4</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Перегревание, факторы, способствующие его развитию. Основные проявления, оказание первой помощи.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proofErr w:type="spellStart"/>
      <w:r w:rsidRPr="001043D4">
        <w:rPr>
          <w:rFonts w:eastAsia="Times New Roman" w:cstheme="minorHAnsi"/>
          <w:color w:val="000000" w:themeColor="text1"/>
          <w:sz w:val="24"/>
          <w:szCs w:val="24"/>
          <w:lang w:eastAsia="ru-RU"/>
        </w:rPr>
        <w:t>Холодовая</w:t>
      </w:r>
      <w:proofErr w:type="spellEnd"/>
      <w:r w:rsidRPr="001043D4">
        <w:rPr>
          <w:rFonts w:eastAsia="Times New Roman" w:cstheme="minorHAnsi"/>
          <w:color w:val="000000" w:themeColor="text1"/>
          <w:sz w:val="24"/>
          <w:szCs w:val="24"/>
          <w:lang w:eastAsia="ru-RU"/>
        </w:rPr>
        <w:t> травма, ее виды. Основные проявления переохлаждения (гипотермии), отморожения, оказание первой помощи.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Способы контроля состояния пострадавшего, находящегося в сознании, без сознания.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B633DA" w:rsidRPr="001043D4" w:rsidRDefault="00B633DA" w:rsidP="001043D4">
      <w:pPr>
        <w:shd w:val="clear" w:color="auto" w:fill="FFFFFF"/>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b/>
          <w:bCs/>
          <w:color w:val="000000" w:themeColor="text1"/>
          <w:sz w:val="24"/>
          <w:szCs w:val="24"/>
          <w:lang w:eastAsia="ru-RU"/>
        </w:rPr>
        <w:t>Практическое занятие по теме 4</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наложения повязок при ожогах различных областей тела. Применение местного охлаждения.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наложения </w:t>
      </w:r>
      <w:proofErr w:type="spellStart"/>
      <w:r w:rsidRPr="001043D4">
        <w:rPr>
          <w:rFonts w:eastAsia="Times New Roman" w:cstheme="minorHAnsi"/>
          <w:color w:val="000000" w:themeColor="text1"/>
          <w:sz w:val="24"/>
          <w:szCs w:val="24"/>
          <w:lang w:eastAsia="ru-RU"/>
        </w:rPr>
        <w:t>термоизолирующей</w:t>
      </w:r>
      <w:proofErr w:type="spellEnd"/>
      <w:r w:rsidRPr="001043D4">
        <w:rPr>
          <w:rFonts w:eastAsia="Times New Roman" w:cstheme="minorHAnsi"/>
          <w:color w:val="000000" w:themeColor="text1"/>
          <w:sz w:val="24"/>
          <w:szCs w:val="24"/>
          <w:lang w:eastAsia="ru-RU"/>
        </w:rPr>
        <w:t> повязки при отморожениях.</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Отработка приемов </w:t>
      </w:r>
      <w:proofErr w:type="gramStart"/>
      <w:r w:rsidRPr="001043D4">
        <w:rPr>
          <w:rFonts w:eastAsia="Times New Roman" w:cstheme="minorHAnsi"/>
          <w:color w:val="000000" w:themeColor="text1"/>
          <w:sz w:val="24"/>
          <w:szCs w:val="24"/>
          <w:lang w:eastAsia="ru-RU"/>
        </w:rPr>
        <w:t>экстренного извлечения</w:t>
      </w:r>
      <w:proofErr w:type="gramEnd"/>
      <w:r w:rsidRPr="001043D4">
        <w:rPr>
          <w:rFonts w:eastAsia="Times New Roman" w:cstheme="minorHAnsi"/>
          <w:color w:val="000000" w:themeColor="text1"/>
          <w:sz w:val="24"/>
          <w:szCs w:val="24"/>
          <w:lang w:eastAsia="ru-RU"/>
        </w:rPr>
        <w:t xml:space="preserve"> пострадавшего из труднодоступного места, отработка основных приемов (пострадавший в сознании, пострадавший без сознания).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 xml:space="preserve">Отработка приемов </w:t>
      </w:r>
      <w:proofErr w:type="gramStart"/>
      <w:r w:rsidRPr="001043D4">
        <w:rPr>
          <w:rFonts w:eastAsia="Times New Roman" w:cstheme="minorHAnsi"/>
          <w:color w:val="000000" w:themeColor="text1"/>
          <w:sz w:val="24"/>
          <w:szCs w:val="24"/>
          <w:lang w:eastAsia="ru-RU"/>
        </w:rPr>
        <w:t>перемещения</w:t>
      </w:r>
      <w:proofErr w:type="gramEnd"/>
      <w:r w:rsidRPr="001043D4">
        <w:rPr>
          <w:rFonts w:eastAsia="Times New Roman" w:cstheme="minorHAnsi"/>
          <w:color w:val="000000" w:themeColor="text1"/>
          <w:sz w:val="24"/>
          <w:szCs w:val="24"/>
          <w:lang w:eastAsia="ru-RU"/>
        </w:rPr>
        <w:t xml:space="preserve"> пострадавших на руках одним, двумя и более участниками оказания первой помощи. Отработка приемов </w:t>
      </w:r>
      <w:proofErr w:type="gramStart"/>
      <w:r w:rsidRPr="001043D4">
        <w:rPr>
          <w:rFonts w:eastAsia="Times New Roman" w:cstheme="minorHAnsi"/>
          <w:color w:val="000000" w:themeColor="text1"/>
          <w:sz w:val="24"/>
          <w:szCs w:val="24"/>
          <w:lang w:eastAsia="ru-RU"/>
        </w:rPr>
        <w:t>переноски</w:t>
      </w:r>
      <w:proofErr w:type="gramEnd"/>
      <w:r w:rsidRPr="001043D4">
        <w:rPr>
          <w:rFonts w:eastAsia="Times New Roman" w:cstheme="minorHAnsi"/>
          <w:color w:val="000000" w:themeColor="text1"/>
          <w:sz w:val="24"/>
          <w:szCs w:val="24"/>
          <w:lang w:eastAsia="ru-RU"/>
        </w:rPr>
        <w:t xml:space="preserve"> пострадавших с травмами головы, шеи, груди, живота, таза, конечностей и позвоночника.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ПРИЛОЖЕНИЕ N 3. ПРИМЕРНЫЕ ПЕРЕЧНИ ТЕМ ДЛЯ ФОРМИРОВАНИЯ ПРОГРАММ ОБУЧЕНИЯ ТРЕБОВАНИЯМ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основы охраны труда в Российской Федерации: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основные понятия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нормативно-правовые основы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обеспечение прав работников на охрану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государственный контроль и надзор за соблюдением трудового законодательства;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социальное партнерство в сфере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стратегия безопасности труда и охраны здоровья (раздел рекомендуется для изучения работодателями - руководителями организации):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лидерство в области охраны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мотивация работников на безопасный труд;</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система управления охраной труда в организации;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специальная оценка условий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оценка и управление профессиональными рисками;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подготовка работников по охране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обеспечение работников средствами индивидуальной защиты, смывающими и обезвреживающими средствами;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обеспечение гарантий и компенсаций работникам;</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обеспечение наблюдения за состоянием здоровья работников;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обеспечение санитарно-бытового обслуживания;</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обеспечение оптимальных режимов труда и отдыха работников;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lastRenderedPageBreak/>
        <w:t>обеспечение безопасного выполнения подрядных работ. Обеспечение снабжения безопасной продукцией;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расследование и предупреждение несчастных случаев и профессиональных заболеваний: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порядок расследования несчастных случаев;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организация и проведение внутреннего аудита безопасности труда;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организация оказания первой помощи (при необходимости).</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а) классификация опасностей. Идентификация вредных и (или) опасных производственных факторов на рабочем месте;</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б) оценка уровня профессионального риска выявленных (идентифицированных) опасностей;</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 безопасные методы и приемы выполнения работ;</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г) меры защиты от воздействия вредных и (или) опасных производственных факторов;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д) средства индивидуальной защиты от воздействия вредных и (или) опасных производственных факторов;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е) разработка мероприятий по снижению уровней профессиональных рисков;</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ж) организация оказания первой помощи (при необходимости).</w:t>
      </w:r>
    </w:p>
    <w:p w:rsidR="00B633DA" w:rsidRPr="001043D4" w:rsidRDefault="00B633DA" w:rsidP="001043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043D4">
        <w:rPr>
          <w:rFonts w:eastAsia="Times New Roman" w:cstheme="minorHAnsi"/>
          <w:b/>
          <w:bCs/>
          <w:color w:val="000000" w:themeColor="text1"/>
          <w:kern w:val="36"/>
          <w:sz w:val="24"/>
          <w:szCs w:val="24"/>
          <w:lang w:eastAsia="ru-RU"/>
        </w:rPr>
        <w:t>ПРИЛОЖЕНИЕ N 4.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w:t>
      </w:r>
    </w:p>
    <w:p w:rsidR="00B633DA" w:rsidRPr="001043D4" w:rsidRDefault="00B633DA" w:rsidP="001043D4">
      <w:pPr>
        <w:shd w:val="clear" w:color="auto" w:fill="FFFFFF"/>
        <w:spacing w:before="80" w:after="80" w:line="240" w:lineRule="auto"/>
        <w:jc w:val="right"/>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(человек)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39"/>
        <w:gridCol w:w="294"/>
        <w:gridCol w:w="1187"/>
        <w:gridCol w:w="1187"/>
        <w:gridCol w:w="495"/>
        <w:gridCol w:w="476"/>
        <w:gridCol w:w="637"/>
        <w:gridCol w:w="634"/>
        <w:gridCol w:w="634"/>
        <w:gridCol w:w="634"/>
        <w:gridCol w:w="634"/>
        <w:gridCol w:w="634"/>
        <w:gridCol w:w="634"/>
        <w:gridCol w:w="631"/>
      </w:tblGrid>
      <w:tr w:rsidR="001043D4" w:rsidRPr="001043D4" w:rsidTr="00B633DA">
        <w:tc>
          <w:tcPr>
            <w:tcW w:w="28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Наименование</w:t>
            </w:r>
          </w:p>
        </w:tc>
        <w:tc>
          <w:tcPr>
            <w:tcW w:w="10705" w:type="dxa"/>
            <w:gridSpan w:val="1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Среднесписочная численность работников организации</w:t>
            </w:r>
          </w:p>
        </w:tc>
      </w:tr>
      <w:tr w:rsidR="001043D4" w:rsidRPr="001043D4" w:rsidTr="00B633D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33DA" w:rsidRPr="001043D4" w:rsidRDefault="00B633DA" w:rsidP="001043D4">
            <w:pPr>
              <w:spacing w:before="80" w:after="80" w:line="240" w:lineRule="auto"/>
              <w:rPr>
                <w:rFonts w:eastAsia="Times New Roman" w:cstheme="minorHAnsi"/>
                <w:color w:val="000000" w:themeColor="text1"/>
                <w:sz w:val="24"/>
                <w:szCs w:val="24"/>
                <w:lang w:eastAsia="ru-RU"/>
              </w:rPr>
            </w:pP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2 - 15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16 - 50</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51 - 250</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251 - 500</w:t>
            </w: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501 - 1000</w:t>
            </w: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1001 - 5000</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свыше 5000</w:t>
            </w:r>
          </w:p>
        </w:tc>
      </w:tr>
      <w:tr w:rsidR="001043D4" w:rsidRPr="001043D4" w:rsidTr="00B633DA">
        <w:tc>
          <w:tcPr>
            <w:tcW w:w="28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Категория риска &lt;*&gt;</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всех категорий</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всех категорий</w:t>
            </w:r>
          </w:p>
        </w:tc>
        <w:tc>
          <w:tcPr>
            <w:tcW w:w="744"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НР, УР, СР</w:t>
            </w:r>
          </w:p>
        </w:tc>
        <w:tc>
          <w:tcPr>
            <w:tcW w:w="729"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ВР, ЗР</w:t>
            </w:r>
          </w:p>
        </w:tc>
        <w:tc>
          <w:tcPr>
            <w:tcW w:w="823"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НР, УР, СР</w:t>
            </w:r>
          </w:p>
        </w:tc>
        <w:tc>
          <w:tcPr>
            <w:tcW w:w="737"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ВР, ЗР</w:t>
            </w:r>
          </w:p>
        </w:tc>
        <w:tc>
          <w:tcPr>
            <w:tcW w:w="750"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НР, УР, СР</w:t>
            </w:r>
          </w:p>
        </w:tc>
        <w:tc>
          <w:tcPr>
            <w:tcW w:w="737"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ВР, ЗР</w:t>
            </w:r>
          </w:p>
        </w:tc>
        <w:tc>
          <w:tcPr>
            <w:tcW w:w="750"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НР, УР, СР</w:t>
            </w:r>
          </w:p>
        </w:tc>
        <w:tc>
          <w:tcPr>
            <w:tcW w:w="737"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ВР, ЗР</w:t>
            </w:r>
          </w:p>
        </w:tc>
        <w:tc>
          <w:tcPr>
            <w:tcW w:w="750"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НР, УР, СР</w:t>
            </w:r>
          </w:p>
        </w:tc>
        <w:tc>
          <w:tcPr>
            <w:tcW w:w="671"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ВР, ЗР</w:t>
            </w:r>
          </w:p>
        </w:tc>
      </w:tr>
      <w:tr w:rsidR="001043D4" w:rsidRPr="001043D4" w:rsidTr="00B633DA">
        <w:tc>
          <w:tcPr>
            <w:tcW w:w="28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Количество работников, подлежащих обучению в организациях, оказывающих услуги по проведению обучения по охране труда</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3</w:t>
            </w:r>
          </w:p>
        </w:tc>
        <w:tc>
          <w:tcPr>
            <w:tcW w:w="744"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5</w:t>
            </w:r>
          </w:p>
        </w:tc>
        <w:tc>
          <w:tcPr>
            <w:tcW w:w="729"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w:t>
            </w:r>
          </w:p>
        </w:tc>
        <w:tc>
          <w:tcPr>
            <w:tcW w:w="823"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7 &lt;**&gt;</w:t>
            </w:r>
          </w:p>
        </w:tc>
        <w:tc>
          <w:tcPr>
            <w:tcW w:w="737"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 &lt;**&gt;</w:t>
            </w:r>
          </w:p>
        </w:tc>
        <w:tc>
          <w:tcPr>
            <w:tcW w:w="750"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10 &lt;**&gt;</w:t>
            </w:r>
          </w:p>
        </w:tc>
        <w:tc>
          <w:tcPr>
            <w:tcW w:w="737"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15 &lt;**&gt;</w:t>
            </w:r>
          </w:p>
        </w:tc>
        <w:tc>
          <w:tcPr>
            <w:tcW w:w="750"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15 &lt;**&gt;</w:t>
            </w:r>
          </w:p>
        </w:tc>
        <w:tc>
          <w:tcPr>
            <w:tcW w:w="737"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20 &lt;**&gt;</w:t>
            </w:r>
          </w:p>
        </w:tc>
        <w:tc>
          <w:tcPr>
            <w:tcW w:w="750" w:type="dxa"/>
            <w:tcBorders>
              <w:top w:val="single" w:sz="6" w:space="0" w:color="000000"/>
              <w:left w:val="single" w:sz="6" w:space="0" w:color="000000"/>
              <w:bottom w:val="single" w:sz="6" w:space="0" w:color="000000"/>
              <w:right w:val="nil"/>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20 &lt;**&gt;</w:t>
            </w:r>
          </w:p>
        </w:tc>
        <w:tc>
          <w:tcPr>
            <w:tcW w:w="671"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75" w:type="dxa"/>
            </w:tcMar>
            <w:hideMark/>
          </w:tcPr>
          <w:p w:rsidR="00B633DA" w:rsidRPr="001043D4" w:rsidRDefault="00B633DA" w:rsidP="001043D4">
            <w:pPr>
              <w:spacing w:before="80" w:after="80" w:line="240" w:lineRule="auto"/>
              <w:jc w:val="center"/>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25 &lt;**&gt;</w:t>
            </w:r>
          </w:p>
        </w:tc>
      </w:tr>
    </w:tbl>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B633DA" w:rsidRPr="001043D4" w:rsidRDefault="00B633DA" w:rsidP="001043D4">
      <w:pPr>
        <w:shd w:val="clear" w:color="auto" w:fill="FFFFFF"/>
        <w:spacing w:before="80" w:after="80" w:line="240" w:lineRule="auto"/>
        <w:jc w:val="both"/>
        <w:rPr>
          <w:rFonts w:eastAsia="Times New Roman" w:cstheme="minorHAnsi"/>
          <w:color w:val="000000" w:themeColor="text1"/>
          <w:sz w:val="24"/>
          <w:szCs w:val="24"/>
          <w:lang w:eastAsia="ru-RU"/>
        </w:rPr>
      </w:pPr>
      <w:r w:rsidRPr="001043D4">
        <w:rPr>
          <w:rFonts w:eastAsia="Times New Roman" w:cstheme="minorHAnsi"/>
          <w:color w:val="000000" w:themeColor="text1"/>
          <w:sz w:val="24"/>
          <w:szCs w:val="24"/>
          <w:lang w:eastAsia="ru-RU"/>
        </w:rPr>
        <w:t>&lt;**&gt; Но не менее 3 человек на каждое обособленное структурное подразделение (филиал) с численностью более 50 человек, включая руководителя.</w:t>
      </w:r>
    </w:p>
    <w:bookmarkEnd w:id="0"/>
    <w:p w:rsidR="003E11B8" w:rsidRPr="001043D4" w:rsidRDefault="003E11B8" w:rsidP="001043D4">
      <w:pPr>
        <w:spacing w:before="80" w:after="80" w:line="240" w:lineRule="auto"/>
        <w:rPr>
          <w:rFonts w:cstheme="minorHAnsi"/>
          <w:color w:val="000000" w:themeColor="text1"/>
          <w:sz w:val="24"/>
          <w:szCs w:val="24"/>
        </w:rPr>
      </w:pPr>
    </w:p>
    <w:sectPr w:rsidR="003E11B8" w:rsidRPr="001043D4"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1043D4"/>
    <w:rsid w:val="003E11B8"/>
    <w:rsid w:val="004F5E63"/>
    <w:rsid w:val="009601EB"/>
    <w:rsid w:val="00B6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3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3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33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13338</Words>
  <Characters>76031</Characters>
  <Application>Microsoft Office Word</Application>
  <DocSecurity>0</DocSecurity>
  <Lines>633</Lines>
  <Paragraphs>178</Paragraphs>
  <ScaleCrop>false</ScaleCrop>
  <Company/>
  <LinksUpToDate>false</LinksUpToDate>
  <CharactersWithSpaces>89191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2022-11-28T07:32:00Z</dcterms:modified>
</cp:coreProperties>
</file>