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F51" w:rsidRPr="00925F51" w:rsidRDefault="00925F51" w:rsidP="00925F51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МИНИСТЕРСТВО ТРУДА И СОЦИАЛЬНОЙ ЗАЩИТЫ РОССИЙСКОЙ ФЕДЕРАЦИИ</w:t>
      </w:r>
    </w:p>
    <w:p w:rsidR="00925F51" w:rsidRPr="00925F51" w:rsidRDefault="00925F51" w:rsidP="00925F51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ПРИКАЗ</w:t>
      </w:r>
    </w:p>
    <w:p w:rsidR="00925F51" w:rsidRPr="00925F51" w:rsidRDefault="00925F51" w:rsidP="00925F51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от 18 ноября 2020 г. N 814н</w:t>
      </w:r>
    </w:p>
    <w:p w:rsidR="00925F51" w:rsidRPr="00925F51" w:rsidRDefault="00925F51" w:rsidP="00925F51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ОБ УТВЕРЖДЕНИИ ПРАВИЛ ПО ОХРАНЕ ТРУДА ПРИ ЭКСПЛУАТАЦИИ</w:t>
      </w:r>
    </w:p>
    <w:p w:rsidR="00925F51" w:rsidRPr="00925F51" w:rsidRDefault="00925F51" w:rsidP="00925F51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ПРОМЫШЛЕННОГО ТРАНСПОРТА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соответствии со статьей 209 Трудового кодекса Российской Федерации (Собрание законодательства Российской Федерации, 2002, N 1, ст. 3; 2013, N 52, ст. 6986) и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приказываю: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Утвердить Правила по охране труда при эксплуатации промышленного транспорта согласно приложению.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Признать утратившим силу приказ Министерства труда и социальной защиты Российской Федерации от 27 августа 2018 г. N 553н "Об утверждении Правил по охране труда при эксплуатации промышленного транспорта" (зарегистрирован Министерством юстиции Российской Федерации 8 октября 2018 г., регистрационный N 52353).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Настоящий приказ вступает в силу с 1 января 2021 года и действует до 31 декабря 2025 года.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Министр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А.О. КОТЯКОВ</w:t>
      </w:r>
    </w:p>
    <w:p w:rsidR="00925F51" w:rsidRPr="00925F51" w:rsidRDefault="00925F51" w:rsidP="00925F51">
      <w:pPr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Приложение</w:t>
      </w:r>
    </w:p>
    <w:p w:rsidR="00925F51" w:rsidRPr="00925F51" w:rsidRDefault="00925F51" w:rsidP="00925F51">
      <w:pPr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 приказу Министерства труда</w:t>
      </w:r>
    </w:p>
    <w:p w:rsidR="00925F51" w:rsidRPr="00925F51" w:rsidRDefault="00925F51" w:rsidP="00925F51">
      <w:pPr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 социальной защиты</w:t>
      </w:r>
    </w:p>
    <w:p w:rsidR="00925F51" w:rsidRPr="00925F51" w:rsidRDefault="00925F51" w:rsidP="00925F51">
      <w:pPr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Российской Федерации</w:t>
      </w:r>
    </w:p>
    <w:p w:rsidR="00925F51" w:rsidRPr="00925F51" w:rsidRDefault="00925F51" w:rsidP="00925F51">
      <w:pPr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 18 ноября 2020 г. N 814н</w:t>
      </w:r>
    </w:p>
    <w:p w:rsidR="00925F51" w:rsidRPr="00925F51" w:rsidRDefault="00925F51" w:rsidP="00925F51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ПРАВИЛА</w:t>
      </w:r>
    </w:p>
    <w:p w:rsidR="00925F51" w:rsidRPr="00925F51" w:rsidRDefault="00925F51" w:rsidP="00925F51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ПО ОХРАНЕ ТРУДА ПРИ ЭКСПЛУАТАЦИИ ПРОМЫШЛЕННОГО ТРАНСПОРТА</w:t>
      </w:r>
    </w:p>
    <w:p w:rsidR="00925F51" w:rsidRPr="00925F51" w:rsidRDefault="00925F51" w:rsidP="00925F51">
      <w:pPr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925F51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I. ОБЩИЕ ПОЛОЖЕНИЯ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 Правила по охране труда при эксплуатации промышленного транспорта (далее - Правила) устанавливают государственные нормативные требования охраны труда, предъявляемые к организации и осуществлению работ, связанных с эксплуатацией, техническим обслуживанием и ремонтом напольного колесного промышленного транспорта (автопогрузчики и электропогрузчики, автокары и электрокары, грузовые тележки, вагонетки) и промышленного транспорта непрерывного действия (конвейеры всех типов, рольганги, транспортеры), высокоавтоматизированного промышленного транспорта, используемых при осуществлении технологических транспортных операций внутри и между производственными подразделениями организации как в составе единого технологического комплекса, так и при их отдельном применении (далее - промышленный транспорт).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Эксплуатация автомобильного и железнодорожного транспорта, используемого при осуществлении транспортных операций между производственными подразделениями организации, должна осуществляться в соответствии с Правилами дорожного движения &lt;1&gt;, за исключением высокоавтоматизированного транспорта.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--------------------------------</w:t>
      </w:r>
      <w:bookmarkStart w:id="0" w:name="_GoBack"/>
      <w:bookmarkEnd w:id="0"/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&lt;1&gt; Постановление Совета Министров - Правительства Российской Федерации от 23 октября 1993 г. N 1090 "О Правилах дорожного движения" (Собрание актов Президента и Правительства Российской Федерации, 1993, N 47, ст. 4531; Собрание законодательства Российской Федерации, 2020, N 14, ст. 2098).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Требования Правил обязательны для исполнения работодателями - юридическими лицами независимо от их организационно-правовых форм, осуществляющими эксплуатацию, техническое обслуживание и ремонт промышленного транспорта (далее - эксплуатация промышленного транспорта).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 На основе Правил и требований технической (эксплуатационной) документации организации-изготовителя промышленного транспорта и технологического оборудования, применяемого при его эксплуатации, работодателем разрабатываются инструкции по охране труда для профессий и (или) видов выполняемых работ,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осуществляющими эксплуатацию промышленного транспорта, представительного органа (при наличии).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В случае применения технологического оборудования, технологической оснастки, материалов, и выполнения работ, требования к безопасному применению оснастки, материалов, и выполнения работ, требования к безопасному применению и выполнению которых не регламентированы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 Работодатель обязан обеспечить: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безопасную эксплуатацию промышленного транспорта и технологического оборудования и их содержание в исправном состоянии в соответствии с требованиями настоящих Правил и технической (эксплуатационной) документации организации-изготовителя;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 обучение работников по охране труда и проверку знаний требований охраны труда;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 контроль за соблюдением работниками требований инструкций по охране труда.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 При эксплуатации промышленного транспорта и технологического оборудования на работников возможно воздействие вредных и (или) опасных производственных факторов, в том числе: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движущегося промышленного транспорта, машин и механизмов, подвижных элементов технологического оборудования, перемещаемых материалов, заготовок, изделий;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падающих материалов (твердых, сыпучих, жидких), элементов технологического оборудования и инструмента;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повышенного уровня шума и вибрации;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 повышенной или пониженной температуры воздуха рабочей зоны;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5) повышенной или пониженной температуры материальных объектов производственной среды;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6) недостаточной освещенности рабочей зоны;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7) повышенной загазованности и запыленности воздуха рабочей зоны;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8) высокой температуры жидкости в системах охлаждения двигателей;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9) ожогового воздействия электролита аккумуляторных батарей, кислот и щелочей при приготовлении электролита;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10) физических и нервно-психических перегрузок.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7. При организации выполнения работ, связанных с воздействием на работников вредных и (или) опасных производственных факторов, работодатель обязан принимать меры по их исключению или снижению до уровней допустимого воздействия.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невозможности исключения или снижения уровней вредных и (или)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средствами индивидуальной и (или) коллективной защиты запрещается.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8. Работники, выполняющие работы, к которым предъявляются дополнительные (повышенные) требования охраны труда, должны проходить повторный инструктаж по охране труда не реже одного раза в три месяца, а также не реже одного раза в двенадцать месяцев - проверку знаний требований охраны труда.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Перечни профессий работников и видов работ, к выполнению которых предъявляются дополнительные (повышенные) требования охраны труда, утверждаются локальным нормативным актом работодателя и могут дополняться или изменяться в зависимости от условий осуществляемых производственных процессов.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9. Работодатель в зависимости от специфики своей деятельности и исходя из оценки уровня профессионального риска вправе: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в целях контроля за 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 или иную фиксацию процессов производства работ.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925F51" w:rsidRPr="00925F51" w:rsidRDefault="00925F51" w:rsidP="00925F51">
      <w:pPr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925F51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II. ТРЕБОВАНИЯ ОХРАНЫ ТРУДА ПРИ ОРГАНИЗАЦИИ ВЫПОЛНЕНИЯ РАБОТ ПО ЭКСПЛУАТАЦИИ ПРОМЫШЛЕННОГО ТРАНСПОРТА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11. Работы с повышенной опасностью должны выполняться в соответствии с нарядом-допуском на производство работ с повышенной опасностью (далее - наряд-допуск), оформляемым уполномоченными работодателем должностными лицами.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Нарядом-допуском определяются содержание, место, время и условия производства работ с повышенной опасностью, необходимые меры безопасности, состав бригады и работники, ответственные за организацию и безопасное производство работ (рекомендуемый образец наряда-допуска приведен в приложении к Правилам).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Перечень работ с повышенной опасностью, выполняемых с оформлением наряда-допуска, утверждается работодателем.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совместном производстве нескольких видов работ, по которым требуется оформление наряда-допуска, допускается оформление единого наряда-допуска с включением в него требований по безопасному выполнению каждого из вида работ.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12. Не допускается применять неисправный автомобильный, железнодорожный, конвеерный и любой другой промышленный транспорт, а также неисправное вспомогательное оборудование и инструменты (лебедки, домкраты, ключи, зарядные устройства).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13. Грузоподъемные машины следует использовать на площадках с твердым и ровным покрытием.</w:t>
      </w:r>
    </w:p>
    <w:p w:rsidR="00925F51" w:rsidRPr="00925F51" w:rsidRDefault="00925F51" w:rsidP="00925F51">
      <w:pPr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925F51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lastRenderedPageBreak/>
        <w:t>III. ТРЕБОВАНИЯ ОХРАНЫ ТРУДА, ПРЕДЪЯВЛЯЕМЫЕ К ПРОИЗВОДСТВЕННОЙ ТЕРРИТОРИИ ОРГАНИЗАЦИИ, ПРОИЗВОДСТВЕННЫМ ЗДАНИЯМ И СООРУЖЕНИЯМ, ПРОИЗВОДСТВЕННЫМ ПОМЕЩЕНИЯМ, ПРОИЗВОДСТВЕННЫМ ПЛОЩАДКАМ И ОРГАНИЗАЦИИ РАБОЧИХ МЕСТ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14. Производственная территория организации (далее - территория) должна содержаться в чистоте, а в темное время суток - освещена.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Территория должна иметь спланированный ровный профиль по направлениям внутренних дорог для движения напольного колесного промышленного транспорта (далее - транспортных средств).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15. Дороги для движения транспортных средств и пешеходные дорожки должны иметь твердое покрытие. В зимнее время дороги и пешеходные дорожки должны очищаться от снега, а в случае обледенения - обрабатываться противогололедными средствами.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16. Производственные здания и сооружения, производственные помещения и производственные площадки должны соответствовать требованиям Технического регламента о безопасности зданий и сооружений &lt;2&gt;.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--------------------------------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&lt;2&gt; Федеральный закон от 30 декабря 2009 г. N 384-ФЗ "Технический регламент о безопасности зданий и сооружений" (Собрание законодательства Российской Федерации, 2010, N 1, ст. 5; 2013, N 27, ст. 3477).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17. На территории должны быть оборудованы места для хранения деталей и агрегатов.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18. Работодателем должна быть разработана и доведена до работников схема маршрутов движения транспортных средств и пешеходов по территории.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19. Пересечения дорог с рельсовыми путями должны быть оборудованы переездами.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Движение транспортных средств через рельсовые пути вне оборудованных переездов запрещается.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20. Транспортные пути в тупиках должны иметь объезды или площадки, обеспечивающие возможность разворота транспортных средств.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21. Границы проездов в производственных помещениях должны устанавливаться с учетом габаритов транспортных средств и транспортируемого груза.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Расстояние от границ проезжей части до элементов конструкций зданий, производственных помещений и оборудования должно быть не менее 0,5 м, а при передвижении работников - не менее 0,8 м.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Запрещается загромождать проезды в производственных помещениях.</w:t>
      </w:r>
    </w:p>
    <w:p w:rsidR="00925F51" w:rsidRPr="00925F51" w:rsidRDefault="00925F51" w:rsidP="00925F51">
      <w:pPr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925F51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IV. ТРЕБОВАНИЯ ОХРАНЫ ТРУДА, ПРЕДЪЯВЛЯЕМЫЕ К ПОМЕЩЕНИЯМ И ПЛОЩАДКАМ ДЛЯ СТОЯНКИ И ХРАНЕНИЯ ТРАНСПОРТНЫХ СРЕДСТВ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22. В помещениях для стоянки и хранения транспортных средств должны быть вывешены на видном месте план расстановки транспортных средств и схема их эвакуации, освещаемые в ночное время.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23. Помещения для стоянки и хранения транспортных средств должны иметь непосредственный выезд через ворота, открывающиеся наружу. Для прохода работников в помещения в воротах или отдельно должны быть установлены двери.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24. В помещениях для стоянки и хранения транспортных средств вдоль стен должны быть установлены колесоотбойные брусья.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25. Высота помещений для стоянки и хранения транспортных средств от пола до выступающих элементов перекрытий, покрытий должна быть не менее чем на 0,2 м больше высоты наиболее высокого транспортного средства, но не менее 2,2 м.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26. Пол в помещениях должен иметь разметку, определяющую места стоянки транспортных средств.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Ширина проездов и расстояние между местами стоянки транспортных средств устанавливаются с учетом видов и типов транспортных средств с целью обеспечения безопасности при въезде (выезде) и открывании дверей кабин.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27. Для стоянки электропогрузчиков и электрокаров следует выделять помещение, расположенное вблизи зарядной аккумуляторной станции.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Стоянка электропогрузчиков и электрокаров в производственных или вспомогательных помещениях допускается на специально выделенных площадках, обеспечивающих безопасность содержания и исключающих возможность несанкционированного использования их посторонними лицами.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28. Стоянка транспортных средств, предназначенных для перевозки опасных грузов, и транспортных средств с двигателями, работающими на газообразном топливе, должна осуществляться раздельно друг от друга и от других транспортных средств.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29. Помещения для стоянки и хранения транспортных средств должны быть оборудованы вентиляционными системами в случае, если оборудование помещения вентиляционными системами соответствует требованиям строительных норм и правил, санитарных норм проектирования организаций, государственных стандартов и межотраслевых правил по охране труда.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30. В помещениях для стоянки и хранения транспортных средств запрещается: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производить ремонт и техническое обслуживание транспортных средств;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пользоваться открытым огнем, производить сварочные и паяльные работы;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производить зарядку (подзарядку) аккумуляторных батарей;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 применять бензин, растворители и другие легковоспламеняющиеся жидкости для протирки и обезжиривания деталей, протирки рук и чистки одежды;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5) хранить топливо в любых количествах в канистрах и других емкостях.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31. Площадки для стоянки и хранения транспортных средств должны располагаться отдельно от производственных зданий и сооружений за пределами проезжей части дорог, иметь твердое ровное покрытие с уклоном для стока воды.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Площадки должны регулярно очищаться от мусора, в теплое время года в сухую погоду периодически поливаться водой, а зимой - очищаться от снега. В случае обледенения площадки должны посыпаться песком или обрабатываться противогололедными средствами.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Площадки должны иметь разметку, определяющую места стоянки транспорта и границы проездов.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32. Площадки для стоянки и хранения транспортных средств, перевозящих ядовитые и инфицирующие вещества, фекальные жидкости и мусор, должны располагаться не менее чем в 10 м от площадок для стоянки и хранения других транспортных средств.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33. При хранении на площадках транспортных средств, а также агрегатов, подлежащих ремонту или списанию, должны устанавливаться специальные упоры, подставки и подкладки для исключения самопроизвольного перемещения транспортных средств и падения агрегатов.</w:t>
      </w:r>
    </w:p>
    <w:p w:rsidR="00925F51" w:rsidRPr="00925F51" w:rsidRDefault="00925F51" w:rsidP="00925F51">
      <w:pPr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925F51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V. ТРЕБОВАНИЯ ОХРАНЫ ТРУДА, ПРЕДЪЯВЛЯЕМЫЕ К ПОМЕЩЕНИЯМ ДЛЯ ТЕХНИЧЕСКОГО ОБСЛУЖИВАНИЯ И РЕМОНТА ТРАНСПОРТНЫХ СРЕДСТВ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34. Помещения для технического обслуживания и ремонта транспортных средств и их агрегатов (далее - помещения) должны обеспечивать безопасное осуществление производственных процессов и выполнение технологических операций в соответствии с требованиями Правил и технической (эксплуатационной) документации организации-изготовителя транспортных средств.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35. Помещения, при работе в которых могут выделяться вредные вещества, пары, пыль, должны изолироваться от других помещений.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36. Рабочие места в помещениях должны располагаться так, чтобы исключалась возможность наезда транспортных средств на работников, работающих на этих рабочих местах.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37. Для обеспечения безопасного доступа к агрегатам, узлам и деталям, расположенным в нижней части транспортных средств, в процессе выполнения технического обслуживания и ремонта транспортных средств должны применяться напольные механизированные устройства (гидравлические и электромеханические подъемники, передвижные стойки, опрокидыватели) либо устраиваться осмотровые канавы и эстакады.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Осмотровые канавы и эстакады должны иметь рассекатели и направляющие (предохранительные) реборды по всей длине или другие устройства, предотвращающие падение транспортных средств в канавы или с эстакад во время их передвижения.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38. При проведении технического обслуживания транспортного средства, установленного на подъемнике (гидравлическом, электромеханическом), на пульте управления подъемником должен быть вывешен запрещающий комбинированный знак безопасности с поясняющей надписью "Не включать! Работают люди".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рабочем (поднятом) положении плунжер гидравлического подъемника должен фиксироваться упором (штангой), исключающим самопроизвольное опускание подъемника.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39. Для снятия, установки и перемещения на рабочем месте тяжелых (массой более 15 кг) деталей, узлов и агрегатов должны предусматриваться грузоподъемные устройства и механизмы.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40. Рабочие места и площадки, расположенные на высоте 1 м и более над уровнем пола, должны ограждаться перилами высотой не менее 1,1 м с промежуточным горизонтальным элементом и сплошной обшивкой по низу высотой не менее 0,15 м.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41. Помещения технического обслуживания с поточным движением транспортных средств должны быть оборудованы сигнализацией (световой, звуковой), своевременно предупреждающей работающих на линии технического обслуживания (в осмотровых канавах, на эстакадах и других участках) о начале перемещения транспортных средств с поста на пост.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42. Для разбортовки и забортовки колес, накачки шин должен быть оборудован специальный участок, оснащенный необходимыми стендами, системой подачи сжатого воздуха, контрольной аппаратурой и защитными приспособлениями, в том числе гарантирующими защиту персонала от возможного поражения элементами сборного диска пневматического колеса при его накачке.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43. Участок (пост) мойки транспортных средств должен быть отделен от других участков (постов) глухими стенами с пароизоляцией и водоустойчивым покрытием, иметь насосную станцию с резервуарами для воды, грязеотстойником с бензо-маслоуловителем и маслосборный колодец.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Пол участка (поста) мойки должен иметь уклон в сторону приемных колодцев, отстойников и уловителей, исключающих попадание воды от мойки транспортных средств на территорию организации и за ее пределы.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44. В помещениях для регулировки и испытания двигателей внутреннего сгорания, для зарядки аккумуляторных батарей должна быть установлена местная (локальная) вытяжная вентиляция для каждого поста технического обслуживания.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45. Для производства окрасочных работ должны предусматриваться помещения для окраски, сушки и для приготовления красок.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46. Размеры окрасочной камеры должны обеспечивать удобный подход к окрашиваемому транспортному средству (изделию). Ширина проходов между стенкой камеры и окрашиваемым транспортным средством (изделием) должна быть не менее 1,2 м.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Если окраска производится вне окрасочной камеры, то проем ворот из смежного помещения в окрасочное отделение должен быть оборудован тамбур-шлюзом.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47. Камера для горячей сушки после окраски должна иметь теплоизоляцию, обеспечивающую температуру наружной стенки камеры не выше 45 °C.</w:t>
      </w:r>
    </w:p>
    <w:p w:rsidR="00925F51" w:rsidRPr="00925F51" w:rsidRDefault="00925F51" w:rsidP="00925F51">
      <w:pPr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925F51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VI. ТРЕБОВАНИЯ ОХРАНЫ ТРУДА, ПРЕДЪЯВЛЯЕМЫЕ К ПОГРУЗОЧНО-РАЗГРУЗОЧНЫМ ПЛОЩАДКАМ И СКЛАДСКИМ ПОМЕЩЕНИЯМ, ИСПОЛЬЗУЕМЫМ ПРИ ЭКСПЛУАТАЦИИ ТРАНСПОРТНЫХ СРЕДСТВ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48. Погрузочно-разгрузочные площадки, размещенные на территории организации, должны располагаться в стороне от главного потока движения транспортных средств, иметь спланированный профиль, обозначенные границы проездов и проходов, разметку для штабелирования грузов.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49. Погрузочно-разгрузочные площадки должны иметь свободные от грузов зоны, достаточные для обеспечения разворотов, установки под погрузку (разгрузку) и разъезда транспортных средств, грузоподъемных механизмов, средств механизации, передвижения работников, занятых на операциях по перемещению грузов.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50. При размещении транспортных средств на погрузочно-разгрузочных площадках под погрузку или разгрузку расстояние между ними в глубину колонны должно быть не менее 1 м, расстояние по фронту - не менее 1,5 м.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Если транспортное средство устанавливается для погрузки или разгрузки у здания, то между зданием и транспортным средством должен обеспечиваться разрыв не менее 0,8 м.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Расстояние между транспортным средством и штабелем груза должно быть не менее 1 м.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51. Для погрузки и выгрузки тарных штучных грузов (тюков, бочек, ящиков, рулонов) в складских помещениях должны быть устроены платформы, эстакады, рампы высотой, равной уровню пола кузова (площадки) транспортного средства.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случае неодинаковой высоты пола кузова транспортного средства и платформы, эстакады, рампы складского помещения допускается использование трапов. Рампы со стороны подъезда транспортных средств должны иметь ширину не менее 1,5 м с уклоном не более 5°.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Ширина эстакады, предназначенной для перемещения по ней транспортных средств, должна быть не менее 3 м.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52. Грузовые платформы, рампы, эстакады должны быть оборудованы постоянными или съемными отбойными устройствами, предотвращающими опрокидывание или падение транспортного средства.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53. При постановке транспортных средств под погрузку или разгрузку должны приниматься меры, исключающие их самопроизвольное движение.</w:t>
      </w:r>
    </w:p>
    <w:p w:rsidR="00925F51" w:rsidRPr="00925F51" w:rsidRDefault="00925F51" w:rsidP="00925F51">
      <w:pPr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925F51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VII. ТРЕБОВАНИЯ ОХРАНЫ ТРУДА, ПРЕДЪЯВЛЯЕМЫЕ К ЭКСПЛУАТАЦИИ НАПОЛЬНОГО КОЛЕСНОГО ПРОМЫШЛЕННОГО ТРАНСПОРТА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54. Скорость движения транспортных средств по территории организации, в производственных и других помещениях устанавливается работодателем в зависимости от конкретных условий с учетом интенсивности движения транспортных средств, состояния дорог, перевозимого груза.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Скорость движения транспортных средств на поворотах, при въезде и выезде из ворот, при выезде из-за угла здания, при переезде через железнодорожные пути, на перекрестках, в местах интенсивного движения работников, при движении задним ходом не должна превышать 3 км/ч.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прекращении движения двигатель транспортного средства должен быть заглушен и запущен вновь непосредственно перед началом движения.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55. При ограниченном обзоре движение транспортного средства должно осуществляться по командам работника, находящегося вне транспортного средства, наблюдающего за обстановкой в зоне движения или маневра транспортного средства и координирующего движение. Работник, координирующий движение транспортного средства, должен применять сигнальный жилет.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производственных помещениях и на местах производства работ с повышенным уровнем шума для предупреждения работников и опознания движущегося транспортного средства дополнительно к звуковой сигнализации следует применять световую сигнализацию.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56. В местах заправки транспортных средств топливом запрещается: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курить и пользоваться открытым огнем;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производить ремонтные и регулировочные работы на транспортном средстве;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производить заправку транспортного средства при работающем двигателе;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 допускать перелив или пролив топлива. Пролитое на землю топливо должно быть засыпано песком или удалено специально предусмотренными для этого адсорбентами, а пропитанный песок, адсорбенты и промасленные обтирочные материалы собраны в металлические ящики с плотно закрывающимися крышками в искробезопасном исполнении и по окончании рабочего дня вывезены с территории автозаправочной станции.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57. Транспортные средства с двигателем, работающим на газовом топливе, должны подвергаться осмотру при выпуске на линию и по возвращении с линии для проверки герметичности и исправности газовой аппаратуры.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Устранение неисправностей газовой аппаратуры должно производиться на посту ремонта и регулировки газовой аппаратуры или в специальной мастерской.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58. Покидая кабину (место управления) транспортного средства, водитель обязан принять меры, исключающие самопроизвольное движение транспортного средства: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выключить зажигание, подачу топлива;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затормозить транспортное средство стояночным тормозом, а при нахождении транспортного средства на уклоне поставить под колеса транспортного средства специальные упоры (башмаки).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59. При подкачке шин колес, снятых с транспортного средства, необходимо установить в окно диска колеса предохранительную вилку соответствующей длины.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60. Перед подачей транспортного средства назад водитель должен убедиться в отсутствии помех и препятствий и подать звуковой сигнал.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условиях ограниченного обзора и (или) плохой видимости движение транспортного средства задним ходом должно осуществляться с участием другого работника, находящегося вне транспортного средства и корректирующего движение, за исключением движения высокоавтоматизированного транспортного средства.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61. При остановке и стоянке в темное время суток на неосвещенных участках дороги, а также в условиях недостаточной видимости (видимость дороги менее 300 м, а также в условиях тумана, дождя, снегопада) на транспортном средстве должны быть включены габаритные огни (если они предусмотрены конструкцией транспортного средства).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62. При обнаружении утечки газа на транспортном средстве, двигатель которого работает на газовом топливе, водитель обязан немедленно остановить двигатель, закрыть все вентили и принять меры к устранению неисправности.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63. При длительной стоянке транспортного средства с двигателем, работающим на газовом топливе, расходные вентили системы питания должны быть закрыты, а оставшийся в топливной магистрали газ должен быть выработан до остановки двигателя, после чего должно быть выключено зажигание, выключена кнопка массы и закрыт магистральный вентиль.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64. Транспортное средство должно оборудоваться устройством, исключающим возможность несанкционированного управления им посторонним лицом.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65. Запрещается: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подавать транспортное средство на погрузочно-разгрузочную эстакаду, не оборудованную ограждениями или колесоотбойным брусом;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выполнять работы под транспортным средством, поднятом только домкратом без установки под транспортное средство специальных подставок (козелков);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использовать в качестве подставок под поднятое транспортное средство, а также в качестве подкладок под домкрат камни, кирпичи и другие случайные предметы;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 допускать к ремонту транспортного средства посторонних лиц;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5) перевозить на транспортном средстве людей.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Перевозка людей допускается только при наличии дополнительного посадочного места, предусмотренного конструкцией транспортного средства, в соответствии с технической (эксплуатационной) документацией организации-изготовителя.</w:t>
      </w:r>
    </w:p>
    <w:p w:rsidR="00925F51" w:rsidRPr="00925F51" w:rsidRDefault="00925F51" w:rsidP="00925F51">
      <w:pPr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925F51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VIII. ТРЕБОВАНИЯ ОХРАНЫ ТРУДА, ПРЕДЪЯВЛЯЕМЫЕ К ЭКСПЛУАТАЦИИ АВТОПОГРУЗЧИКОВ И ЭЛЕКТРОПОГРУЗЧИКОВ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66. Автопогрузчики должны быть оснащены: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тормозами, обеспечивающими тормозной путь при скорости движения 10 км/ч не более 2,5 м;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глушителем с искрогасителем;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зеркалом заднего вида;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 стеклоочистителем (при наличии остекления кабины);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5) звуковым сигналом;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6) фарами;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7) световой сигнальной системой (при наличии в комплектации организации-изготовителя).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67. Автопогрузчики с механической системой подъема груза должны быть оборудованы концевыми выключателями ограничения подъема груза и опускания подъемного устройства.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Концевые выключатели механизма подъема должны останавливать приспособление для захвата груза на расстоянии не менее 200 мм до верхнего предельного положения.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68. При захвате груза вилами автопогрузчика или электропогрузчика (далее - погрузчик) необходимо: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установить ширину вил, соответствующую ширине захватываемого груза;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подвести вилы под груз на всю длину вил;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поднять вилы на высоту, достаточную для перемещения груза;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 наклонить вилы назад для стабилизации груза на вилах.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69. При движении погрузчика его грузоподъемное устройство должно быть отклонено назад, а захватное устройство должно обеспечивать высоту подъема груза от уровня дорожного полотна не менее величины дорожного просвета погрузчика и не более 0,5 м для погрузчиков на колесах с пневматическими шинами и 0,25 м для погрузчиков на колесах с грузовыми шинами.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70. При движении погрузчика с грузом запрещается резко тормозить, изменять наклон грузоподъемного устройства, опускать или поднимать груз.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71. Перемещение погрузчиком крупногабаритных грузов, ограничивающих видимость водителю, необходимо производить в сопровождении сигнальщика, за исключением перемещения высокоавтоматизированных погрузчиков. Сигнальщик должен быть одет в сигнальный жилет.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72. Погрузчики с высотой подъема груза более 2 м должны быть оборудованы ограждением (защитным навесом) над рабочим местом водителя, за исключением высокоавтоматизированных погрузчиков.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73. Погрузчики с вилочными захватами, предназначенные для транспортирования мелких и неустойчивых грузов, должны быть оборудованы предохранительной рамой или кареткой для упора при перемещении.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74. На погрузчиках, управляемых с пола, и используемых для штабелирования на высоте или для работы с высокими или делимыми грузами, должна быть установлена защитная рама на плите грузоподъемника.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75. Погрузчики должны окрашиваться в сигнальные цвета.</w:t>
      </w:r>
    </w:p>
    <w:p w:rsidR="00925F51" w:rsidRPr="00925F51" w:rsidRDefault="00925F51" w:rsidP="00925F51">
      <w:pPr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925F51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IX. ТРЕБОВАНИЯ ОХРАНЫ ТРУДА, ПРЕДЪЯВЛЯЕМЫЕ К ЭКСПЛУАТАЦИИ ЭЛЕКТРОКАРОВ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76. Электрокары должны быть оснащены: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тормозами с ручным и ножным управлением;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звуковым сигналом;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рабочим освещением;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 замковым устройством системы пуска привода;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5) автоматическими устройствами, отключающими двигатель и включающими тормоз при освобождении водителем рукоятки управления.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6) устройством, предохраняющим механизм подъема от перегрузки.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77. Грузовые площадки электрокаров должны быть приспособлены для перевозки определенных грузов и иметь устройства для их закрепления.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78. Площадка водителя электрокара должна быть покрыта диэлектрическим резиновым ковриком.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Рукоятки рычагов управления должны быть изготовлены из диэлектрического материала.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79. Для перевозки горячих грузов (температура на поверхности выше 70 °C) электрокары должны быть оборудованы металлическим кузовом.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80. Пылящие грузы должны перевозиться на бортовых электрокарах с уплотненными кузовами и с соблюдением мер, исключающих их распыление при движении.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81. Запрещается перевозка легковоспламеняющихся жидкостей, кислот, щелочей на электрокарах, аккумуляторные батареи которых располагаются под грузовой платформой.</w:t>
      </w:r>
    </w:p>
    <w:p w:rsidR="00925F51" w:rsidRPr="00925F51" w:rsidRDefault="00925F51" w:rsidP="00925F51">
      <w:pPr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925F51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X. ТРЕБОВАНИЯ ОХРАНЫ ТРУДА, ПРЕДЪЯВЛЯЕМЫЕ К ЭКСПЛУАТАЦИИ ВАГОНЕТОК И РУЧНЫХ ГРУЗОВЫХ ТРАНСПОРТНЫХ ТЕЛЕЖЕК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82. Грузы, перевозимые на вагонетках, должны занимать устойчивое положение. Центр тяжести груза должен находиться между осями колес. В случае необходимости груз должен быть закреплен.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83. Передвижение вагонеток вручную должно осуществляться толканием.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Находиться впереди движущейся вагонетки запрещается.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84. Максимальная скорость движения вагонеток не должна превышать: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4 км/ч - при ручном перемещении;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3,6 км/ч - при канатной откатке с бесконечным канатом;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5,4 км/ч - при откатке концевым канатом;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 10 км/ч - при электровозной откатке.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85. При ручной откатке на передней стенке вагонетки должен быть установлен световой сигнал.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86. Интервал между одиночными вагонетками, движущимися по рельсовому пути, должен составлять не менее 10 м.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87. Проходы около рельсовых путей должны иметь ширину не менее 1 м, считая от габарита подвижного состава.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88. Запрещается проезд работников на вагонетках как порожних, так и груженых.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89. Ручные грузовые транспортные тележки (тележки-штабелеры, тележки с подъемной платформой, тележки с подъемными вилами с механическим или гидравлическим рычажным приводом подъема) должны иметь максимальное усилие на рукоятке привода при подъеме груза массой до 1000 кг не более 0,35 кН.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90. Платформы ручных грузовых транспортных тележек (далее - тележки) должны соответствовать виду перевозимых грузов с возможностью их закрепления и фиксации.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Размеры платформы тележки должны быть такими, чтобы груз размещался в пределах платформы.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 тележке должна быть размещена надпись (табличка) с указанием инвентарного номера и предельной нагрузки (грузоподъемности).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91. Тележки должны быть устойчивыми и легко управляемыми, иметь ручки (поручни) для их безопасного передвижения.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Передние колеса тележек для перевозки грузов массой более 300 кг должны быть управляемыми.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92. Тележки-штабелеры должны обеспечивать высоту подъема груза до 1,5 м, тележки с подъемной платформой или с подъемными вилами - до 230 мм.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93. Тележки для перемещения бочек должны быть снабжены предохранительными скобами и на концах рукояток иметь устройства для защиты рук в случае смещения или падения бочек с тележки.</w:t>
      </w:r>
    </w:p>
    <w:p w:rsidR="00925F51" w:rsidRPr="00925F51" w:rsidRDefault="00925F51" w:rsidP="00925F51">
      <w:pPr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925F51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XI. ТРЕБОВАНИЯ ОХРАНЫ ТРУДА ПРИ ЭКСПЛУАТАЦИИ ПРОМЫШЛЕННОГО ТРАНСПОРТА НЕПРЕРЫВНОГО ДЕЙСТВИЯ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94. Промышленный транспорт непрерывного действия (конвейерный) должен быть безопасным при эксплуатации как отдельно, так и в составе комплексов и технологических систем.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95. Безопасность промышленного транспорта непрерывного действия обеспечивается: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выбором его типа и конструктивного исполнения, соответствующих условиям применения;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применением средств механизации, автоматизации и дистанционного управления, средств защиты;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выполнением эргономических требований;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 включением требований безопасности в техническую (эксплуатационную) документацию организации-изготовителя.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96. Промышленный транспорт непрерывного действия, являющийся источником выделения пыли, аэрозолей, газов, необходимо укрывать изолирующими кожухами либо располагать в отдельных изолированных помещениях, оборудованных местной (локальной) вытяжной вентиляцией.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работе с особо токсичными веществами система местной (локальной) вытяжной вентиляции должна иметь сигнализацию, включающуюся автоматически при остановке вентилятора.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97. Промышленный транспорт непрерывного действия не должен блокировать пути перемещения работников. При необходимости должны устраиваться переходные мостики или тоннельные переходы.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98. Движущиеся части промышленного транспорта непрерывного действия, являющиеся источниками опасности, должны быть ограждены.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Части промышленного транспорта непрерывного действия, представляющие опасность для работников и которые по их функциональному назначению не могут быть ограждены, должны быть окрашены в сигнальные цвета с установкой знаков безопасности.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99. Системы и средства защиты должны приводиться в готовность до начала работы промышленного транспорта непрерывного действия так, чтобы его функционирование было невозможно при отключенных или неисправных системах и средствах защиты.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100. Системы и средства защиты промышленного транспорта непрерывного действия должны непрерывно выполнять свои функции и их действие не должно прекращаться раньше, чем прекратится действие опасного или вредного производственного фактора.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Отказ отдельных элементов систем и средств защиты не должен прекращать защитного действия других средств или создавать какие-либо дополнительные опасности.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101. Конструкция промышленного транспорта непрерывного действия должна: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исключать возможность случайного соприкосновения работников с горячими или переохлажденными поверхностями;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предусматривать систему сигнализации, а также систему автоматической остановки и отключения привода от источников энергии при неисправностях, аварийных ситуациях или при режимах работы, близких к опасным.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102. Органы управления промышленным транспортом непрерывного действия должны быть безопасными, удобными, не требующими значительных усилий при работе, исключать возможность непроизвольного или самопроизвольного включения и выключения оборудования, иметь необходимые блокировки и аварийные выключатели.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Органы аварийного выключения (кнопки, рычаги, краны, штурвалы, заслонки) должны быть красного цвета, легко распознаваемыми и доступными.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103. При наличии у промышленного транспорта непрерывного действия нескольких пусковых устройств должны быть исключены несогласованные пуски оборудования без предварительной подачи звукового и светового сигналов.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104. При обслуживании, ремонте и наладке промышленного транспорта непрерывного действия необходимо соблюдать следующие требования: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уборка упавшего транспортируемого материала должна производиться при остановленном оборудовании с применением лопат, крючков, щеток, специальных приспособлений;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перед пуском промышленного транспорта непрерывного действия после окончания ремонта или наладки все снятые ограждения и приспособления должны быть установлены на место и прочно закреплены.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105. Запрещается: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производить ремонт и наладку промышленного транспорта непрерывного действия, смазку приводов оборудования и механизмов, не имеющих встроенных систем смазки, во время их работы;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производить уборку и чистку электрооборудования, находящегося под напряжением.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106. При наличии в технологической схеме промышленного транспорта непрерывного действия приемных бункеров должны приниматься меры, исключающие падение работников в бункеры: сверху бункеры должны быть оборудованы ограждениями.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107. Для предотвращения образования в бункере, включенном в технологическую транспортную систему, зависаний транспортируемого материала следует применять связанные с бункером устройства пневматического или вибрационного действия, включаемые в работу одновременно с конвейером.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108. Ручное разрушение сводов, козырьков из зависшего в бункере материала ломами, лопатами запрещается.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Проталкивание застрявшего материала должно производиться специальными приспособлениями (пиками) с надбункерной площадки.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109. Для выполнения ремонтных или очистных работ внутри бункера перед спуском работника в бункер необходимо выполнить следующее: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прекратить подачу материала в бункер;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перекрыть выходное отверстие бункера;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отключить привод подающего в бункер конвейера и вывесить на органе управления конвейером запрещающий знак безопасности с поясняющей надписью "Не включать! Работают люди";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 провентилировать бункер.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110. Для наблюдения за работником, выполняющим работы в бункере, и оказания ему в случае необходимости экстренной помощи вне бункера наверху должны находиться не менее двух работников.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Работник, спускающийся в бункер, должен иметь страховочную привязь, а также обеспечен системой эвакуации и спасения, которая должна быть в состоянии готовой к использованию.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111. На участках трассы конвейеров, под которыми перемещаются погрузочные или разгрузочные устройства (кроме ленточных с лопастными питателями), ширина проходов с обеих сторон конвейера должна быть не менее 1,0 м.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 участках трассы конвейеров с местными сужениями прохода из-за колонн, пилястр допускается уменьшать ширину проходов в этих местах до 0,5 м на длине не более 1,0 м с установкой ограждения конвейеров в этих зонах.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112. Высота проходов вдоль конвейеров должна быть не менее 2,0 м.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113. При длине конвейера более 20,0 м и высоте от уровня пола до низа наиболее выступающих частей конвейера не более 1,2 м в необходимых местах устанавливаются переходные мостики шириной не менее 1,0 м с поручнями высотой не менее 1,1 м с бортовой обшивкой по низу высотой не менее 0,15 м и дополнительной ограждающей планкой на высоте 0,5 м.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Мостики должны устанавливаться в производственных зданиях не более чем через 50 м друг от друга, на эстакадах - не более чем через 100 м.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114. Конвейеры, у которых оси приводных и натяжных барабанов, шкивов или звездочек находятся выше 1,5 м от уровня пола, должны оборудоваться площадками для обслуживания с ограждением поручнями высотой не менее 1,1 м со сплошной обшивкой понизу на высоту не менее 0,15 м и дополнительной ограждающей планкой на высоте 0,5 м.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115. Лестницы переходных мостиков и площадок для обслуживания конвейеров должны иметь ширину не менее 0,7 м, наклон марша - не более 45° при постоянной эксплуатации, не более 60° - при эксплуатации не более двух раз в смену.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 участках конвейеров, осмотр которых проводится не более одного раза в смену и в случае невозможности размещения маршевых лестниц допускается устанавливать мостики с вертикальными лестницами шириной не менее 0,4 м.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Настилы мостиков и площадок должны быть сплошными из стальных рифленых листов.</w:t>
      </w:r>
    </w:p>
    <w:p w:rsidR="00925F51" w:rsidRPr="00925F51" w:rsidRDefault="00925F51" w:rsidP="00925F51">
      <w:pPr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925F51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XII. ТРЕБОВАНИЯ ОХРАНЫ ТРУДА ПРИ ЭКСПЛУАТАЦИИ КОНВЕЙЕРОВ ОБЩЕГО ПРИМЕНЕНИЯ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116. Загрузочные и разгрузочные устройства конвейеров должны быть оборудованы средствами, предотвращающими налипание, заклинивание и зависание в них груза, образование просыпей (выпадение штучных грузов) и перегрузку конвейера.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117. Конвейеры с передвижными загрузочными и разгрузочными устройствами должны оборудоваться концевыми выключателями и упорами, ограничивающими зону их перемещения.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118. Приемная часть конвейеров, загружаемых вручную штучными грузами, должна быть выполнена так, чтобы обеспечивалась загрузка конвейера горизонтальным перемещением груза или с небольшим уклоном в сторону загрузки с погрузочной площадки либо транспортных средств.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119. Приемная часть загрузочных устройств конвейеров для сыпучих и пылевидных грузов должна быть выполнена так, чтобы обеспечивались загрузка механизированным способом и пылеулавливание.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120. Ручная загрузка конвейера допускается, если: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в соответствии с технологическим процессом механизированная загрузка невозможна;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расстояние от пола или площадки (подножки), на которой находится работник, до верхней кромки бункера не превышает 1,3 м.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121. Ширина площадки для загрузки конвейера должна быть не менее 0,8 м и при расположении на высоте более 0,5 м должна иметь ограждение высотой 1,1 м с обшивкой по низу высотой не менее 0,15 м.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122. Конвейеры, предназначенные для транспортировки тарных грузов, должны быть оборудованы по всей длине бортами высотой не менее 0,2 м.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123. Для исключения падения груза при его передаче с конвейера на спуск концы отводных шлагбаумов должны вплотную примыкать к борту конвейера и спуска.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124. У наклонно установленных конвейеров должна исключаться возможность самопроизвольного перемещения грузонесущего элемента с грузом при отключении привода.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125. Неприводные конвейеры должны иметь в загрузочной части ограничительные упоры и приспособления, обеспечивающие снижение скорости движения груза.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126. Грузовые натяжные устройства конвейеров должны иметь концевые упоры для ограничения хода натяжной тележки и концевые выключатели, отключающие привод конвейера при достижении натяжной тележкой крайних положений.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127. На наклонных конвейерах (участках конвейеров) штучные грузы при транспортировке должны находиться в неподвижном состоянии по отношению к плоскости грузонесущего элемента конвейера и не менять свое положение во время транспортировки.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128. Участки цепных конвейеров с углом наклона более 10° должны быть оснащены ловителями для захвата цепи в случае ее обрыва.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129. Конвейеры, предназначенные для транспортировки пылевидных, пыле-, паро- и газовыделяющих грузов, должны иметь укрытия, снабженные местной (локальной) вытяжной вентиляцией для подключения аспирационных устройств или оросительных систем.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130. Конвейеры, предназначенные для транспортировки мокрых грузов, должны быть закрыты по всей длине кожухами или щитами, предохраняющими работников от брызг пульпы.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131. Конвейеры, транспортирующие горячие грузы, должны быть оборудованы средствами защиты работников от ожогов.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132. Конвейеры для транспортировки сыпучих грузов должны допускать механизированную уборку просыпи в доступных местах трассы (конвейерной линии) без остановки конвейера.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133. На участках трассы, находящихся вне зоны видимости оператора пульта управления, должна быть установлена двухсторонняя звуковая или световая сигнализация, включающаяся автоматически перед включением привода конвейера.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134. Конвейеры должны иметь устройства, отключающие конвейер при обрыве ленты или канатно-натяжных устройств.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наличии на одном конвейере нескольких пусковых кнопок, установленных в разных местах, они должны быть электрически сблокированы так, чтобы исключался случайный пуск конвейера.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135. Производство ремонтных или наладочных работ на конвейере во время его работы запрещается.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 отключенных электрических аппаратах конвейера на время производства работ на трассе должны быть вывешены запрещающие знаки безопасности с поясняющей надписью "Не включать! Работа на линии".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136. Эксплуатация конвейера запрещается при отсутствии или неисправности: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ограждений натяжных и приводных барабанов, роликоопор и отклоняющих роликов;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заземления электрооборудования, бронированных кабелей и металлоконструкций;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сигнализации и освещения.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137. Защитные ограждения конвейеров должны быть откидными (на петлях, шарнирах) или съемными, изготовленными из отдельных секций. Для удобства обслуживания конвейеров в ограждениях должны быть предусмотрены дверцы и крышки.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138. В зоне возможного нахождения работников должны быть ограждены: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канаты и блоки натяжных устройств, грузы натяжных устройств на высоту их перемещения и участок пола под ними;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загрузочные устройства для насыпных грузов;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приемные устройства (бункеры, горловины машин), установленные в местах сброса грузов с конвейеров;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 нижние выступающие части конвейера, пересекающего проходы для работников или проезды для транспортных средств (устройством навесов, продолженных за габариты конвейера не менее чем на 1 м);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5) участки трассы конвейеров (кроме подвесных), через которые не допускается проход людей (установкой вдоль трассы перил высотой не менее 1,1 м со сплошной обшивкой по низу на высоту не менее 0,15 м и дополнительной ограждающей планкой на высоте 0,5 м от пола).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139. Конвейеры, передвигающиеся по рельсам, должны быть закрыты кожухами или ограждены по всей длине перилами высотой не менее 1,1 м со сплошной обшивкой по низу на высоту не менее 0,15 м и дополнительной ограждающей планкой на высоте 0,5 м от пола.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140. На технологической линии, состоящей из нескольких последовательно соединенных и одновременно работающих конвейеров или из конвейеров в сочетании с другими машинами, приводы конвейеров и всех машин должны быть сблокированы так, чтобы в случае внезапной остановки какой-либо машины или конвейера предыдущие машины и конвейеры автоматически отключались, а последующие продолжали работать до полного схода с них транспортируемого груза.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аварийной остановке на конвейере должна автоматически включаться светозвуковая сигнализация.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141. Конвейеры малой (до 10 м) протяженности в головной и хвостовой частях должны быть оборудованы аварийными кнопками "Стоп" для остановки конвейера.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Конвейеры протяженности должны быть дополнительно оборудованы выключающими устройствами для остановки конвейера в аварийных ситуациях в любом месте.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оснащении всей трассы конвейера тросовым выключателем, дающим возможность остановки конвейера с любого места, аварийные кнопки для остановки конвейера в головной и хвостовой частях допускается не устанавливать.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142. Многоприводные конвейеры должны иметь тормозные устройства на каждом приводе.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143. Во время работы конвейера запрещается: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ремонтировать узлы и элементы конвейера, очищать поддерживающие ролики, барабаны приводных, натяжных и концевых станций, убирать просыпь из-под конвейера;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устранять пробуксовку ленты на барабане путем подбрасывания в зону между лентой и барабаном песка, глины, канифоли, битума и других материалов;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переставлять поддерживающие ролики, натягивать и выставлять ленту конвейера вручную;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 работать при неисправных реле скорости, защиты от пробуксовки, схода ленты, при неисправных сигнальных устройствах и устройствах экстренной остановки конвейера;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5) ремонтировать электрооборудование, находящееся под напряжением.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Выполнение указанных работ должно производиться при полной остановке и отключении от сети конвейера, при снятых предохранителях и закрытом на замок пусковом устройстве, на котором должен быть вывешен запрещающий знак безопасности с поясняющей надписью "Не включать! Работают люди".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144. Смазка узлов и элементов конвейера должна производиться после полной остановки конвейера и принятия мер по исключению его случайного пуска.</w:t>
      </w:r>
    </w:p>
    <w:p w:rsidR="00925F51" w:rsidRPr="00925F51" w:rsidRDefault="00925F51" w:rsidP="00925F51">
      <w:pPr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925F51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XIII. ТРЕБОВАНИЯ ОХРАНЫ ТРУДА ПРИ ЭКСПЛУАТАЦИИ ЛЕНТОЧНЫХ КОНВЕЙЕРОВ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145. Организация работы ленточных конвейеров должна исключать их завалы транспортируемым материалом при пуске, остановке или в аварийной ситуации.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146. На ленточных конвейерах длиной более 15 м для предотвращения боковых смещений конвейерной ленты должны быть установлены направляющие и центрирующие устройства.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147. Электрический привод ленточного конвейера должен обеспечивать плавный пуск конвейера при полной нагрузке.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Максимальная скорость движения конвейерной ленты при ручной грузоразборке устанавливается локальным нормативным актом работодателя с учетом массы и габаритов наибольшего груза.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148. Ленточные конвейеры должны быть оборудованы: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устройствами, исключающими падение с них транспортируемого груза;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устройствами скребкового или щеточного типа для очистки конвейерной ленты при транспортировании сыпучих материалов;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устройствами для автоматической очистки холостой ветви ленты от налипающего транспортируемого материала. Ручная очистка допускается при неработающем остановленном конвейере.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149. Ленточные конвейеры, предназначенные для эксплуатации на открытых площадках, должны быть оборудованы защитными устройствами, предотвращающими сброс ветром конвейерной ленты или транспортируемого груза. Данное требование не распространяется на участки трассы конвейеров с передвижными погрузочными и разгрузочными устройствами.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150. Ленточные конвейеры для транспортировки материалов, выделяющих вредные вещества, должны оборудоваться укрытиями, присоединенными к вытяжной вентиляционной системе.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151. При подаче груза сбрасывающими устройствами в бункеры, расположенные непосредственно под ленточным конвейером, люки бункеров должны быть ограждены стандартными перилами и напольными бордюрами или закрыты решетками с размером ячеек, пропускающим только груз.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152. В местах загрузки ленточных конвейеров, транспортирующих кусковые грузы, должны устанавливаться отбойные щитки, исключающие падение кусков груза с конвейерной ленты.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153. Концевые участки ленточного конвейера (привод, натяжные устройства), устройства для очистки конвейерной ленты должны быть оборудованы съемными ограждениями, сблокированными с приводом конвейера.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необходимости осмотра узлов конвейера в процессе транспортирования грузов ограждения изготавливаются сетчатыми.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154. Приводные, натяжные, отклоняющие барабаны, натяжные устройства ленточных конвейеров должны закрываться ограждениями, исключающими доступ к ним.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155. Набегающие на приводные, натяжные, отклоняющие барабаны участки конвейерной ленты на расстоянии не менее 2,5 м от линии касания ленты с барабаном должны закрываться сверху и с обеих сторон ограждениями, исключающими доступ в эти полости при ручной уборке просыпи.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156. Опорные ролики рабочей и холостой ветвей конвейерной ленты в зоне рабочих мест, ременные и другие передачи, шкивы, муфты и другие движущиеся части конвейера, расположенные на высоте менее 2,5 м от пола, к которым возможен доступ работников, должны быть ограждены.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157. Ограждение натяжной станции, расположенной в головной части ленточного конвейера, должно быть двусторонним по всей длине.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158. Стыки конвейерных лент должны быть гладкими. Сращивание лент должно выполняться методом вулканизации или сшивкой сыромятными ремешками.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Запрещается сращивание конвейерных лент и приводных ремней с использованием болтов, скоб и других металлических крепежных элементов.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159. Устройства аварийной остановки ленточного конвейера должны размещаться с интервалами не более 8,0 м вдоль конвейера со стороны прохода или должны иметь прочный трос, проходящий по всей длине конвейера и связанный с устройством аварийного отключения конвейера так, чтобы нажатие на трос в любом направлении останавливало конвейер.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160. Перед пуском ленточного конвейера должны быть проверены: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состояние транспортерной ленты и ее стыков;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исправность звуковой и световой сигнализации;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исправность сигнализирующих датчиков, блокировок;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 наличие и работоспособность противопожарной защиты конвейера (для пожароопасных условий работы);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5) надежность работы устройств аварийной остановки конвейера;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6) правильность натяжения конвейерной ленты;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7) наличие и исправность роликов;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8) наличие защитного заземления электрооборудования, брони кабелей, рамы конвейера;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9) наличие и надежность ограждений приводных, натяжных и концевых барабанов.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Запрещается пускать в работу ленточный конвейер при захламленности и загроможденности проходов.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161. Пуск ленточного конвейера следует производить без нагрузки, остановку - после схода с него груза.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162. Ленточный конвейер должен быть немедленно остановлен при: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пробуксовке конвейерной ленты на приводных барабанах;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 появлении запаха гари, дыма, пламени;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ослаблении натяжения конвейерной ленты сверх допустимого;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 сбегании конвейерной ленты на роликоопорах или барабанах до касания ею неподвижных частей конвейера и других предметов;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5) неисправности защиты, блокировок, средств экстренной остановки конвейера;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6) отсутствии или неисправности ограждающих устройств;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7) неисправности болтовых соединений;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8) ненормальном стуке и повышенном уровне шума в редукторе привода;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9) забивке перегрузочного узла транспортируемым материалом;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10) отсутствии двух и более роликов на смежных опорах;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11) повреждениях конвейерной ленты и ее стыкового соединения, создающих опасность аварии;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12) нарушении футеровки приводного и прижимного барабанов;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13) заклинивании барабанов.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163. Во время работы ленточного конвейера запрещается: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устранять перекос конвейерной ленты с использованием металлического прута, трубы, палки, регулировать положения барабанов и роликовых опор;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устранять пробуксовку конвейерной ленты с использованием подсыпки между лентой и барабаном канифоли, битума, песка, транспортируемого и другого материала;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смазывать подшипники и другие трущиеся детали;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 допускать посторонних лиц к работающему конвейеру.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164. В случае внезапного прекращения подачи электроэнергии пусковые устройства электродвигателей и органы управления ленточных конвейеров должны быть немедленно переведены в положение "Стоп".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165. Передвижные ленточные конвейеры, если они не закрыты специальными кожухами, и ленточные конвейеры, установленные в производственных зданиях ниже уровня пола, должны быть ограждены по всей длине перилами высотой не менее 1,1 м с обшивкой по низу высотой не менее 0,15 м и дополнительной промежуточной ограждающей планкой на высоте 0,5 м.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166. При перемещении передвижного ленточного конвейера работник, производящий эти перемещения, должен находиться сзади или впереди конвейера. При перемещении должны приниматься меры по исключению наезда конвейера на питающий электрический кабель.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167. Для предотвращения выпадения тяжелых грузов или сдувания легких сыпучих грузов с ленты передвижного ленточного конвейера следует устанавливать боковые ограничительные щитки высотой не менее 0,2 м.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168. Работа передвижного ленточного конвейера запрещается: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при неисправной ходовой части;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при отсутствии ограничительного болта на подъемной раме;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 при нахождение работников под поднятой рамой.</w:t>
      </w:r>
    </w:p>
    <w:p w:rsidR="00925F51" w:rsidRPr="00925F51" w:rsidRDefault="00925F51" w:rsidP="00925F51">
      <w:pPr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925F51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XIV. ТРЕБОВАНИЯ ОХРАНЫ ТРУДА ПРИ ЭКСПЛУАТАЦИИ ПЛАСТИНЧАТЫХ КОНВЕЙЕРОВ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169. Пластинчатые конвейеры, установленные на уровне пола, должны быть ограждены перилами, за исключением зон загрузки.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170. При работе пластинчатого конвейера необходимо следить: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за состоянием пластин грузонесущего полотна, направляющих, ходовых роликов;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за натяжением цепи (как при пуске, так и в режиме установившегося движения);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за состоянием тормозных устройств, исправностью блокировок, средств защиты.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Осмотр конвейера должен проводиться ежесменно.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171. Основная опасность при работе пластинчатого конвейера исходит от зон возможного защемления между движущимися соседними пластинами, между пластинами и звездочками. Эти зоны должны быть ограждены.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172. Пластинчатые конвейеры, обслуживающие операции удаления литников и прибылей отливок должны быть оборудованы системами местной (локальной) вытяжной вентиляции.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173. Пластинчатый конвейер должен быть немедленно остановлен в случае: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пробуксовки приводной цепи на звездочке привода;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ослабления натяжения приводной цепи;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поломки приводной звездочки или обрыва цепи привода конвейера;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 повреждения стыкового соединения тяговой цепи;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5) схода роликовых пластин с направляющих конвейера;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6) деформации пластин и осей роликов.</w:t>
      </w:r>
    </w:p>
    <w:p w:rsidR="00925F51" w:rsidRPr="00925F51" w:rsidRDefault="00925F51" w:rsidP="00925F51">
      <w:pPr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925F51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XV. ТРЕБОВАНИЯ ОХРАНЫ ТРУДА ПРИ ЭКСПЛУАТАЦИИ ЦЕПНЫХ КОНВЕЙЕРОВ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174. При работе скребковых цепных конвейеров в составе технологической линии система безопасного управления должна обеспечивать: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включение каждого последующего конвейера в технологической линии только после достижения номинальной скорости движения тягового органа предыдущего конвейера;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отключение всех конвейеров, транспортирующих груз в технологической линии, при неисправности одного из них;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невозможность дистанционного повторного включения неисправного конвейера при срабатывании электрической защиты электродвигателя, неисправности механической части конвейера (обрыв или заклинивание рабочего или тягового органа), срабатывании защиты из-за затянувшегося пуска конвейера;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 возможность перехода на местное управление конвейером;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5) местную блокировку, предотвращающую пуск конвейера с пульта управления;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6) отключение электропривода при затянувшемся пуске;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7) двухстороннюю связь между пунктами установки приводов конвейера и пунктом управления конвейерной линией.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175. Скребковые цепные конвейеры с погруженными скребками должны быть оснащены сливными самотеками или предохранительными клапанами, самооткрывающимися при переполнении коробов продуктом. При их отсутствии конвейеры должен оснащаться датчиками подпора, отключающими конвейеры при переполнении коробов.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176. Скребковые цепные конвейеры должны быть оборудованы устройствами автоматического отключения приводов при обрыве или резком ослаблении натяжения тяговых цепей.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177. Цепные конвейеры всех типов должны ограждаться по всей их длине для исключения контакта работников с движущимися скребками, ковшами или люльками.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178. Приямки и зоны загрузки и разгрузки ковшей и люлек цепных конвейеров должны быть оборудованы ограждениями с напольным бордюром.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179. Ковшовые и люлечные цепные конвейеры (элеваторы) должны иметь устройства для безопасной очистки внутренней поверхности шахты элеватора в зоне загрузочных и разгрузочных патрубков от налипающего транспортируемого груза.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180. Вдоль скребкового цепного конвейера для транспортировки бревен должна устраиваться вне желоба дорожка для прохода работников.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 наружному контуру с обеих сторон конвейера должны быть установлены перильные ограждения высотой не менее 1,1 м от уровня дорожки с напольным бордюром высотой не менее 0,15 м и дополнительной ограждающей планкой на высоте 0,5 м.</w:t>
      </w:r>
    </w:p>
    <w:p w:rsidR="00925F51" w:rsidRPr="00925F51" w:rsidRDefault="00925F51" w:rsidP="00925F51">
      <w:pPr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925F51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XVI. ТРЕБОВАНИЯ ОХРАНЫ ТРУДА ПРИ ЭКСПЛУАТАЦИИ ТЕЛЕЖЕЧНЫХ КОНВЕЙЕРОВ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181. Перед включением в работу тележечного конвейера необходимо убедиться в отсутствии на его тележках посторонних предметов, в наличии и исправности защитных ограждений, световой и звуковой сигнализации.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182. Перед пуском тележечного конвейера необходимо выполнить следующие требования: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оповестить по громкоговорящей связи о предстоящем пуске конвейера;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получить подтверждение об отсутствии работников в опасных зонах работы механизмов конвейера и о готовности к работе со всех участков (рабочих позиций) конвейера;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убедиться в отсутствии работников в видимых опасных зонах;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 подать звуковой и световой сигнал.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183. Заливочная площадка тележечного конвейера для заливки форм жидким металлом должна быть оборудована верхнебоковыми отсосами с панелями равномерного всасывания на всю длину площадки.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 всей длине заливочной площадки со стороны тележечного конвейера должна быть устроена отбортовка, исключающая попадание брызг металла на работников.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184. Тележечные конвейеры на участках охлаждения отливок должны быть укрыты сплошным кожухом с торцевыми проемами и иметь систему принудительного отсоса газов в объемах, исключающих выбивание газов из кожуха на всем пути следования опок.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Конструкция кожухов должна обеспечивать удобство их осмотра, обслуживания и ремонта.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185. Гидропривод под тележечным конвейером в зоне заливки и охлаждения залитых форм должен быть защищен от контакта с воспламеняющимися жидкостями и жидким металлом.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186. Ширина прохода между тележечным конвейером и стеной производственного помещения (галереи) должна быть не менее 0,8 м.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187. Расстояние между параллельно расположенными тележечными конвейерами должно быть не менее 1,0 м.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188. Ширина ремонтных зазоров между тележечным конвейером и противоположной проходу стеной должна быть не менее 0,5 м.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189. Переходные мостики, расположенные над тележечным конвейером в производственном помещении, должны устраиваться не далее чем через каждые 30 м.</w:t>
      </w:r>
    </w:p>
    <w:p w:rsidR="00925F51" w:rsidRPr="00925F51" w:rsidRDefault="00925F51" w:rsidP="00925F51">
      <w:pPr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925F51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XVII. ТРЕБОВАНИЯ ОХРАНЫ ТРУДА ПРИ ЭКСПЛУАТАЦИИ ВИНТОВЫХ (ШНЕКОВЫХ) КОНВЕЙЕРОВ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190. Винтовые (шнековые) (далее - винтовые) конвейеры должны быть оборудованы устройствами безопасности: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блокирующим устройством, отключающим электропривод при подпоре продукта на конвейере;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предохранительными клапанами, самооткрывающимися при переполнении кожуха продуктом;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блокировкой, отключающей подачу продукта при прекращении подачи электроэнергии.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191. Основным средством защиты от опасности получения травм вследствие попадания в шнек винтового конвейера является ограждение, выполненное в виде прочных сплошных перекрытий с надежно закрывающимися крышками. Крышки должны иметь блокировку, отключающую вал винта при открывании крышек.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Работа стационарных винтовых конвейеров при открытых желобах или крышках запрещается.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192. При работе винтового конвейера возможно защемление шнека транспортируемым материалом, что может вызвать остановку конвейера.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Удаление застрявшего между стенкой кожуха и шнеком транспортируемого материала должно производиться с использованием специального приспособления (крюка, шуровки) после отключения привода конвейера.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Запрещается удалять застрявший в винтовом конвейере материал руками без применения специальных приспособлений.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193. Кожух винтового конвейера, транспортирующего пылящие материалы, должен быть герметизирован и подключен к аспирационной системе.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Концевые опоры вала винтового конвейера должны иметь уплотнения, препятствующие выбросу пыли из конвейера.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194. Лотковые питатели винтовых конвейеров должны быть оборудованы ограждениями, предотвращающими падение в них работников.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195. Открытая часть шнека винтового конвейера, применяемого для транспортировки сыпучих материалов, должна быть ограждена металлической решеткой с ячейками размером не более 25 x 75 мм.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196. Обслуживание винтового конвейера (смазка, ремонт, регулировочные работы) должно производиться после его остановки.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безопасного обслуживания винтового конвейера вдоль него должна быть предусмотрена свободная зона шириной не менее 0,7 м.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197. Запрещается: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открывать крышки винтовых конвейеров до остановки конвейеров и принятия мер по исключению их непроизвольного пуска;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ходить по крышкам кожухов винтовых конвейеров, установленных на уровне пола;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проталкивать транспортируемый материал или попавшие в винтовые конвейеры предметы, а также брать пробы для лабораторного анализа во время работы конвейеров;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 эксплуатировать винтовые конвейеры при неисправных крышках и уплотнениях, а также при касании шнеком стенок кожуха.</w:t>
      </w:r>
    </w:p>
    <w:p w:rsidR="00925F51" w:rsidRPr="00925F51" w:rsidRDefault="00925F51" w:rsidP="00925F51">
      <w:pPr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925F51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XVIII. ТРЕБОВАНИЯ ОХРАНЫ ТРУДА ПРИ ЭКСПЛУАТАЦИИ ВИБРАЦИОННЫХ И ГРАВИТАЦИОННЫХ КОНВЕЙЕРОВ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198. При работе вибрационного конвейера опасность травмирования представляют привод и грузонесущий орган конвейера, совершающий возвратно-поступательное колебательное движение.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устранения опасности травмирования вибрационный конвейер со стороны прохода должен иметь ограждение перильного типа высотой не менее 1,1 м с обшивкой по низу высотой не менее 0,15 м и дополнительной ограждающей планкой на высоте 0,5 м от пола.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199. Приводы вибрационных конвейеров всех типов должны быть ограждены.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Работа вибрационных конвейеров без ограждения приводов запрещается.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200. Основными опасными производственными факторами при работе гравитационных конвейеров являются: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возможность травмирования работника перемещаемым по желобу конвейера грузом;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возможность падения в желоб конвейера работника при устранении затора при транспортировании груза.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201. Для устранения опасности травмирования работника транспортируемым по желобу гравитационного конвейера штучным (тарным) грузом сбегающая часть конвейера должна иметь приемное устройство, замедляющее скорость транспортирования груза для его безопасного приема и обработки.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202. Для ликвидации затора груза в желобе гравитационного конвейера необходимо применять специальные приспособления (крюки, шуровки), исключающие необходимость нахождения работника в опасной зоне.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203. Для предупреждения о приближающемся грузе на сбегающей части гравитационного конвейера должны устанавливаться электрические или механические устройства для подачи предупредительного сигнала.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204. Наклонные и винтовые спуски (далее - спуски), являющиеся разновидностями гравитационных конвейеров, применяются для спуска тарных грузов. Спуски должны надежно крепиться к перекрытиям, стенам и к приемным столам.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205. Спуски должны оборудоваться бортами, исключающими выпадение спускаемых грузов.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206. Приемные отверстия спусков и места прохождения спусков в опасных для работников зонах должны ограждаться перилами высотой не менее 1,1 м с обшивкой по низу высотой не менее 0,15 м и дополнительной ограждающей планкой на высоте 0,5 м от пола.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207. Спуски с углом наклона более 24° должны быть оборудованы тормозными устройствами.</w:t>
      </w:r>
    </w:p>
    <w:p w:rsidR="00925F51" w:rsidRPr="00925F51" w:rsidRDefault="00925F51" w:rsidP="00925F51">
      <w:pPr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925F51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XIX. ТРЕБОВАНИЯ ОХРАНЫ ТРУДА ПРИ ЭКСПЛУАТАЦИИ РОЛИКОВЫХ КОНВЕЙЕРОВ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208. Элементы привода роликов роликовых конвейеров должны быть ограждены.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209. Роликовые неприводные конвейеры должны иметь в разгрузочной части ограничительные упоры и приспособления для гашения инерции движущегося груза.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210. Для предотвращения падения груза с роликового неприводного конвейера его рабочая дорожка с внешней стороны трассы на поворотах и с обеих сторон при расположении рабочей дорожки на высоте более 1,5 м от уровня пола должна быть оборудована направляющими рейками или поручнями.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211. При устройстве в роликовом неприводном конвейере откидной секции для прохода работников секция должна подниматься на шарнирах в сторону, противоположную движению грузов, чтобы исключить падение грузов в образовавшийся разрыв.</w:t>
      </w:r>
    </w:p>
    <w:p w:rsidR="00925F51" w:rsidRPr="00925F51" w:rsidRDefault="00925F51" w:rsidP="00925F51">
      <w:pPr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925F51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XX. ТРЕБОВАНИЯ ОХРАНЫ ТРУДА ПРИ ЭКСПЛУАТАЦИИ ПОДВЕСНЫХ КОНВЕЙЕРОВ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212. Подвесные конвейеры должны располагаться так, чтобы исключалось перемещение подвесок с грузом над технологическим оборудованием, рабочими местами и проходами (проездами).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случае перемещения подвесок с грузом над технологическим оборудованием, рабочими местами и проходами (проездами) должны устанавливаться защитные ограждения (навесы), выходящие за габарит конвейера не менее чем на 1,0 м.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Защитные ограждения (навесы) должны устанавливаться на высоте, обеспечивающей проезд транспортных средств, но не ниже 2,0 м от уровня пола.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213. Горизонтальная трасса подвесного конвейера перед подъемом и после спуска должна ограждаться сплошным ограждением протяженностью не менее 3,0 м.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214. Подвесные конвейеры на наклонных участках должны оборудоваться улавливающими устройствами на случай обрыва цепи конвейера.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215. Подвесные конвейеры должны быть оборудованы сигнализацией, предупреждающей о пуске конвейеров, и пультами для их срочной остановки.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216. Подвесные конвейеры на участке загрузки и выгрузки должны оборудоваться выключающими устройствами.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217. На подвесных конвейерах вдоль трассы следует устанавливать кнопки "Стоп" с шагом не более 30 м для аварийной остановки конвейеров.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218. Навеска и съем деталей (грузов) с навесных устройств подвесного конвейера должны производиться грузоподъемными механизмами или вручную на предназначенных для этого местах с применением средств индивидуальной защиты рук.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219. Ходовые пути подвесных грузонесущих конвейеров на участке погрузки и разгрузки грузов вручную должны быть расположены на такой высоте, чтобы подвески типа ящичной люльки (платформы) перемещались на расстоянии 0,6 - 1,2 м от уровня пола до верхней кромки ящичной люльки (платформы).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220. Запрещается: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работать на подвесном конвейере с неисправными подвесками;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работать на подвесном конвейере при неисправности или отсутствии защитных ограждений;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загружать подвески (люльки, платформы, корзины) выше их бортов;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 эксплуатировать опрокидываемые люльки и корзины с неисправными фиксирующими устройствами (замками).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221. При конвейерной окраске изделий методом окунания работа окрасочного подвесного конвейера должна быть сблокирована с вытяжной вентиляцией окрасочной камеры.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222. На окрасочных подвесных конвейерах навешивание деталей на конвейер и снятие деталей с него должны производиться вне окрасочной камеры.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223. При окраске методом электроосаждения подвесной конвейер и ванна электроосаждения емкостью более 1 м3 должны укрываться общим тоннелем, оборудованным системой вентиляции.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224. Дверь для входа внутрь тоннеля при окраске методом электроосаждения должна быть оборудована специальным замком с блокировкой подачи питания на подвесной конвейер и иметь ручку с наружной стороны. На двери должен быть размещен групповой знак с основными знаками безопасности "Внимание! Опасность" и "Проход запрещен" с поясняющими надписями "Внимание! Опасная зона", "Посторонним вход запрещен!".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225. В литейных цехах участки подвесных охладительных конвейеров с навешиваемыми отливками должны быть оборудованы боковыми панелями равномерного всасывания по длине конвейера или укрываться кожухом с торцевыми проемами для входа и выхода отливок и отсосами воздуха в верхней части кожуха.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Снятие отливок с подвесок подвесного охладительного конвейера должно производиться при остановленном конвейере.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226. Навес отливок массой более 20 кг на подвесной охладительный конвейер и снятие их с подвесок конвейера должны быть механизированы.</w:t>
      </w:r>
    </w:p>
    <w:p w:rsidR="00925F51" w:rsidRPr="00925F51" w:rsidRDefault="00925F51" w:rsidP="00925F51">
      <w:pPr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925F51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XXI. ТРЕБОВАНИЯ ОХРАНЫ ТРУДА ПРИ ЭКСПЛУАТАЦИИ ПОДВЕСНЫХ ТРАНСПОРТНЫХ СРЕДСТВ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227. При эксплуатации подвесных транспортных средств (монорельсовые и двухрельсовые подвесные дороги с самоходными или с несамоходными тележками, оснащенными навесными устройствами для транспортировки груза) необходимо соблюдать следующие требования: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навеску груза на навесные устройства подвесных транспортных средств производить с применением средств индивидуальной защиты рук на те навесные устройства, которые предназначены для данного груза, обеспечивая надежное закрепление груза на навесных устройствах или его устойчивое размещение в люльках или корзинах;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снятие груза с навесных устройств подвесных транспортных средств и его укладку производить в предназначенную для этого тару или в штабель;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для прохода навешенного на подвесное транспортное средство груза трасса прохода должна быть свободной, ограждения трассы исправны и надежно закреплены.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228. Вдоль подвесных транспортных средств на расстоянии не менее 0,5 м от габарита транспортируемого груза, люлек или корзин должен быть обеспечен свободный проход.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Запрещается загромождать проходы вдоль подвесных транспортных средств.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229. На рабочих местах загрузки и разгрузки подвесных транспортных средств должны быть карты (схемы) строповки (навески, загрузки) транспортируемого груза (деталей, узлов).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230. Ремонт оборудования подвесного транспортного средства, работающего в комплексе с другими конвейерами, необходимо производить после отключения всех сблокированных с ним конвейеров. На отключающее устройство должен быть вывешен запрещающий знак безопасности с поясняющей надписью "Не включать! Работают люди".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231. Ремонт оборудования подвесных транспортных средств в сушильных камерах, в камерах бондаризации допускается производить после охлаждения воздуха внутри камер до температуры, не превышающей 40 °C.</w:t>
      </w:r>
    </w:p>
    <w:p w:rsidR="00925F51" w:rsidRPr="00925F51" w:rsidRDefault="00925F51" w:rsidP="00925F51">
      <w:pPr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925F51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XXII. ТРЕБОВАНИЯ ОХРАНЫ ТРУДА ПРИ ПРОВЕДЕНИИ ТЕХНИЧЕСКОГО ОБСЛУЖИВАНИЯ И РЕМОНТА ПРОМЫШЛЕННОГО ТРАНСПОРТА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232. На постах технического обслуживания и ремонта транспортных средств запрещается: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применение легковоспламеняющихся жидкостей для промывки агрегатов и деталей;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заправка транспортных средств топливом;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хранение легковоспламеняющихся жидкостей, горючих материалов, токсичных веществ, красок в количествах, превышающих их сменную потребность;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 хранение отработанного масла, порожней тары из-под топлива и смазочных материалов;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5) загромождение проходов и выходов из помещений оборудованием, агрегатами, материалами.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233. Тара с использованным обтирочным материалом должна регулярно освобождаться по мере ее наполнения, но не реже одного раза в смену.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234. На посту технического обслуживания и ремонта транспортное средство должно быть заторможено стояночным тормозом, зажигание выключено (подача топлива у дизельного двигателя перекрыта), рычаг переключения передач (контроллер) поставлен в нейтральное положение, под колеса подложены упоры (не менее двух), на рулевое колесо вывешен запрещающий знак безопасности с поясняющей надписью "Двигатель не пускать! Работают люди".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235. При подъеме транспортного средства домкратом должна быть установлена прочная подкладка, обеспечивающая его устойчивость и исключающая проседание домкрата. Под неподнимаемые колеса транспортного средства должны быть установлены упоры (башмаки).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236. При техническом обслуживании или ремонте транспортного средства с использованием подъемника подъемник должен быть надежно зафиксирован упором, исключающим возможность самопроизвольного опускания подъемника. На пульте управления подъемником должен быть вывешен запрещающий знак безопасности с поясняющей надписью "Не включать! Работают люди".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237. Линия технического обслуживания с поточным движением транспортных средств должна быть оборудована световой и звуковой сигнализацией, включаемой перед началом перемещения обслуживаемых транспортных средств с поста на пост.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Каждый пост технического обслуживания и ремонта на такой линии должен быть оборудован кнопкой аварийной остановки линии.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238. Ремонтировать топливные баки, резервуары, насосы, коммуникации, тару из-под горючих жидкостей разрешается только после полного удаления из них остатков топлива, их промывки, просушки и анализа состояния воздушной среды в их полостях с применением газоанализатора.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239. Транспортное средство с двигателем, работающим на газовом топливе, перед въездом на пост технического обслуживания и ремонта переводится на работу на жидкое топливо (бензин или дизельное топливо). Газовая система питания должна быть проверена на герметичность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Въезд транспортного средства в помещение технического обслуживания и ремонта с негерметичной газовой системой питания запрещается.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240. Снятие с транспортного средства и установка на транспортное средство деталей, агрегатов и узлов массой 15 кг и более должны быть механизированы.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241. При техническом обслуживании и ремонте транспортных средств запрещается: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работать лежа на полу (земле) без использования специального приспособления (лежака);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выполнять работы на транспортном средстве, вывешенном только на домкрате, тали без установки специальных подставок (козелков);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снимать и устанавливать рессоры, пружины без предварительной их разгрузки.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242. При выполнении работ спереди или сзади транспортного средства, установленного на осмотровую канаву, необходимо пользоваться переходными мостиками, а для спуска в осмотровую канаву и подъема из нее - лестницами.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243. Проверка тормозов транспортного средства на ходу должна проводиться на площадке, исключающей возможность наезда на работников в случае неисправности тормозов.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244. Регулировка тормозов должна производиться при заглушенном двигателе после принятия мер против самопроизвольного движения транспортного средства.</w:t>
      </w:r>
    </w:p>
    <w:p w:rsidR="00925F51" w:rsidRPr="00925F51" w:rsidRDefault="00925F51" w:rsidP="00925F51">
      <w:pPr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925F51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XXIII. ТРЕБОВАНИЯ ОХРАНЫ ТРУДА ПРИ РАЗМЕЩЕНИИ И ХРАНЕНИИ МАТЕРИАЛОВ, ИСПОЛЬЗУЕМЫХ ПРИ ЭКСПЛУАТАЦИИ ПРОМЫШЛЕННОГО ТРАНСПОРТА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245. Размещение и хранение материалов, используемых при эксплуатации промышленного транспорта должны осуществляться с применением: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безопасных средств и приемов выполнения погрузочно-разгрузочных и транспортных операций;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способов складирования, исключающих возникновение вредных и опасных производственных факторов.</w:t>
      </w:r>
    </w:p>
    <w:p w:rsidR="00925F51" w:rsidRPr="00925F51" w:rsidRDefault="00925F51" w:rsidP="00925F51">
      <w:pPr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925F51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XXIV. ТРЕБОВАНИЯ ОХРАНЫ ТРУДА ПРИ ИСПОЛЬЗОВАНИИ ВЫСОКОАВТОМАТИЗИРОВАННОГО ПРОМЫШЛЕННОГО ТРАНСПОРТА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246. Управление высокоавтоматизированным промышленным транспортом осуществляется посредством автоматизированной системы вождения, воздействующей на рычаги управления, или оператором, находящимся вне транспортного средства.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247. Порядок использования конкретного вида высокоавтоматизированного промышленного транспорта определяется работодателем в соответствии с технической документацией к данному виду транспорта.</w:t>
      </w:r>
    </w:p>
    <w:p w:rsidR="00925F51" w:rsidRPr="00925F51" w:rsidRDefault="00925F51" w:rsidP="00925F51">
      <w:pPr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925F51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ПРИЛОЖЕНИЕ (РЕКОМЕНДУЕМЫЙ ОБРАЗЕЦ). НАРЯД-ДОПУСК НА ПРОИЗВОДСТВО РАБОТ С ПОВЫШЕННОЙ ОПАСНОСТЬЮ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2"/>
        <w:gridCol w:w="422"/>
        <w:gridCol w:w="420"/>
        <w:gridCol w:w="1001"/>
        <w:gridCol w:w="172"/>
        <w:gridCol w:w="583"/>
        <w:gridCol w:w="228"/>
        <w:gridCol w:w="116"/>
        <w:gridCol w:w="599"/>
        <w:gridCol w:w="4483"/>
      </w:tblGrid>
      <w:tr w:rsidR="00925F51" w:rsidRPr="00925F51" w:rsidTr="00925F51">
        <w:tc>
          <w:tcPr>
            <w:tcW w:w="37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НАРЯД-ДОПУСК N ___</w:t>
            </w:r>
          </w:p>
        </w:tc>
      </w:tr>
      <w:tr w:rsidR="00925F51" w:rsidRPr="00925F51" w:rsidTr="00925F51">
        <w:tc>
          <w:tcPr>
            <w:tcW w:w="37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 ПРОИЗВОДСТВО РАБОТ С ПОВЫШЕННОЙ ОПАСНОСТЬЮ</w:t>
            </w:r>
          </w:p>
        </w:tc>
      </w:tr>
      <w:tr w:rsidR="00925F51" w:rsidRPr="00925F51" w:rsidTr="00925F51">
        <w:tc>
          <w:tcPr>
            <w:tcW w:w="37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___________________________________________________________________________</w:t>
            </w:r>
          </w:p>
        </w:tc>
      </w:tr>
      <w:tr w:rsidR="00925F51" w:rsidRPr="00925F51" w:rsidTr="00925F51">
        <w:tc>
          <w:tcPr>
            <w:tcW w:w="37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(наименование организации)</w:t>
            </w:r>
          </w:p>
        </w:tc>
      </w:tr>
      <w:tr w:rsidR="00925F51" w:rsidRPr="00925F51" w:rsidTr="00925F51">
        <w:tc>
          <w:tcPr>
            <w:tcW w:w="37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25F51" w:rsidRPr="00925F51" w:rsidTr="00925F51">
        <w:tc>
          <w:tcPr>
            <w:tcW w:w="37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 Наряд</w:t>
            </w:r>
          </w:p>
        </w:tc>
      </w:tr>
      <w:tr w:rsidR="00925F51" w:rsidRPr="00925F51" w:rsidTr="00925F51">
        <w:tc>
          <w:tcPr>
            <w:tcW w:w="37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25F51" w:rsidRPr="00925F51" w:rsidTr="00925F51"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1.1. Производителю работ</w:t>
            </w:r>
          </w:p>
        </w:tc>
        <w:tc>
          <w:tcPr>
            <w:tcW w:w="267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</w:t>
            </w:r>
          </w:p>
        </w:tc>
      </w:tr>
      <w:tr w:rsidR="00925F51" w:rsidRPr="00925F51" w:rsidTr="00925F51"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(должность, наименование подразделения, фамилия и инициалы)</w:t>
            </w:r>
          </w:p>
        </w:tc>
      </w:tr>
      <w:tr w:rsidR="00925F51" w:rsidRPr="00925F51" w:rsidTr="00925F51">
        <w:tc>
          <w:tcPr>
            <w:tcW w:w="289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 бригадой в составе ___ человек поручается произвести следующие работы: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__________________</w:t>
            </w:r>
          </w:p>
        </w:tc>
      </w:tr>
      <w:tr w:rsidR="00925F51" w:rsidRPr="00925F51" w:rsidTr="00925F51">
        <w:tc>
          <w:tcPr>
            <w:tcW w:w="37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</w:tc>
      </w:tr>
      <w:tr w:rsidR="00925F51" w:rsidRPr="00925F51" w:rsidTr="00925F51">
        <w:tc>
          <w:tcPr>
            <w:tcW w:w="37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(содержание, характеристика, место производства и объем работ)</w:t>
            </w:r>
          </w:p>
        </w:tc>
      </w:tr>
      <w:tr w:rsidR="00925F51" w:rsidRPr="00925F51" w:rsidTr="00925F51">
        <w:tc>
          <w:tcPr>
            <w:tcW w:w="37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</w:tc>
      </w:tr>
      <w:tr w:rsidR="00925F51" w:rsidRPr="00925F51" w:rsidTr="00925F51">
        <w:tc>
          <w:tcPr>
            <w:tcW w:w="37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</w:tc>
      </w:tr>
      <w:tr w:rsidR="00925F51" w:rsidRPr="00925F51" w:rsidTr="00925F51">
        <w:tc>
          <w:tcPr>
            <w:tcW w:w="37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1.2. При подготовке и производстве работ обеспечить следующие меры безопасности:</w:t>
            </w:r>
          </w:p>
        </w:tc>
      </w:tr>
      <w:tr w:rsidR="00925F51" w:rsidRPr="00925F51" w:rsidTr="00925F51">
        <w:tc>
          <w:tcPr>
            <w:tcW w:w="37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</w:tc>
      </w:tr>
      <w:tr w:rsidR="00925F51" w:rsidRPr="00925F51" w:rsidTr="00925F51">
        <w:tc>
          <w:tcPr>
            <w:tcW w:w="37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</w:tc>
      </w:tr>
      <w:tr w:rsidR="00925F51" w:rsidRPr="00925F51" w:rsidTr="00925F51">
        <w:tc>
          <w:tcPr>
            <w:tcW w:w="37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1.3. Начать работы: в __ час. __ мин. "__" ________ 20__ г.</w:t>
            </w:r>
          </w:p>
        </w:tc>
      </w:tr>
      <w:tr w:rsidR="00925F51" w:rsidRPr="00925F51" w:rsidTr="00925F51">
        <w:tc>
          <w:tcPr>
            <w:tcW w:w="37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1.4. Окончить работы: в __ час. ___ мин. "__" ________ 20__ г.</w:t>
            </w:r>
          </w:p>
        </w:tc>
      </w:tr>
      <w:tr w:rsidR="00925F51" w:rsidRPr="00925F51" w:rsidTr="00925F51"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1.5. Наряд выдал руководитель работ</w:t>
            </w:r>
          </w:p>
        </w:tc>
        <w:tc>
          <w:tcPr>
            <w:tcW w:w="22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___________________________________________________</w:t>
            </w:r>
          </w:p>
        </w:tc>
      </w:tr>
      <w:tr w:rsidR="00925F51" w:rsidRPr="00925F51" w:rsidTr="00925F51">
        <w:tc>
          <w:tcPr>
            <w:tcW w:w="37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</w:tc>
      </w:tr>
      <w:tr w:rsidR="00925F51" w:rsidRPr="00925F51" w:rsidTr="00925F51">
        <w:tc>
          <w:tcPr>
            <w:tcW w:w="37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(наименование должности, фамилия и инициалы, подпись)</w:t>
            </w:r>
          </w:p>
        </w:tc>
      </w:tr>
      <w:tr w:rsidR="00925F51" w:rsidRPr="00925F51" w:rsidTr="00925F51">
        <w:tc>
          <w:tcPr>
            <w:tcW w:w="37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1.6. С условиями работы ознакомлены:</w:t>
            </w:r>
          </w:p>
        </w:tc>
      </w:tr>
      <w:tr w:rsidR="00925F51" w:rsidRPr="00925F51" w:rsidTr="00925F51"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Производитель работ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"__" ________ 20__ г.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_________________________________</w:t>
            </w:r>
          </w:p>
        </w:tc>
      </w:tr>
      <w:tr w:rsidR="00925F51" w:rsidRPr="00925F51" w:rsidTr="00925F51"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(фамилия и инициалы)</w:t>
            </w:r>
          </w:p>
        </w:tc>
      </w:tr>
      <w:tr w:rsidR="00925F51" w:rsidRPr="00925F51" w:rsidTr="00925F51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Допускающий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"__" ________ 20__ г.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925F51" w:rsidRPr="00925F51" w:rsidTr="00925F51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(фамилия и инициалы)</w:t>
            </w:r>
          </w:p>
        </w:tc>
      </w:tr>
      <w:tr w:rsidR="00925F51" w:rsidRPr="00925F51" w:rsidTr="00925F51">
        <w:tc>
          <w:tcPr>
            <w:tcW w:w="37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25F51" w:rsidRPr="00925F51" w:rsidTr="00925F51">
        <w:tc>
          <w:tcPr>
            <w:tcW w:w="37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2. Допуск</w:t>
            </w:r>
          </w:p>
        </w:tc>
      </w:tr>
      <w:tr w:rsidR="00925F51" w:rsidRPr="00925F51" w:rsidTr="00925F51">
        <w:tc>
          <w:tcPr>
            <w:tcW w:w="37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25F51" w:rsidRPr="00925F51" w:rsidTr="00925F51">
        <w:tc>
          <w:tcPr>
            <w:tcW w:w="202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2.1. Инструктаж по охране труда в объеме инструкций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925F51" w:rsidRPr="00925F51" w:rsidTr="00925F51">
        <w:tc>
          <w:tcPr>
            <w:tcW w:w="37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</w:tc>
      </w:tr>
      <w:tr w:rsidR="00925F51" w:rsidRPr="00925F51" w:rsidTr="00925F51">
        <w:tc>
          <w:tcPr>
            <w:tcW w:w="37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</w:tc>
      </w:tr>
      <w:tr w:rsidR="00925F51" w:rsidRPr="00925F51" w:rsidTr="00925F51">
        <w:tc>
          <w:tcPr>
            <w:tcW w:w="37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(указать наименования или номера инструкций, по которым проведен инструктаж)</w:t>
            </w:r>
          </w:p>
        </w:tc>
      </w:tr>
      <w:tr w:rsidR="00925F51" w:rsidRPr="00925F51" w:rsidTr="00925F51">
        <w:tc>
          <w:tcPr>
            <w:tcW w:w="37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проведен бригаде в составе ____ человек, в том числе:</w:t>
            </w:r>
          </w:p>
        </w:tc>
      </w:tr>
    </w:tbl>
    <w:p w:rsidR="00925F51" w:rsidRPr="00925F51" w:rsidRDefault="00925F51" w:rsidP="00925F51">
      <w:pPr>
        <w:spacing w:before="120" w:after="120" w:line="240" w:lineRule="auto"/>
        <w:rPr>
          <w:rFonts w:eastAsia="Times New Roman" w:cstheme="minorHAnsi"/>
          <w:vanish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1030"/>
        <w:gridCol w:w="1257"/>
        <w:gridCol w:w="1361"/>
        <w:gridCol w:w="1476"/>
      </w:tblGrid>
      <w:tr w:rsidR="00925F51" w:rsidRPr="00925F51" w:rsidTr="00925F51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N пп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Профессия (должность)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Подпись лица, получившего инструктаж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Подпись лица, проводившего инструктаж</w:t>
            </w:r>
          </w:p>
        </w:tc>
      </w:tr>
      <w:tr w:rsidR="00925F51" w:rsidRPr="00925F51" w:rsidTr="00925F51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25F51" w:rsidRPr="00925F51" w:rsidTr="00925F51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2.2. Мероприятия, обеспечивающие безопасность работ, выполнены.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Производитель работ и члены бригады с особенностями работ ознакомлены.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Объект подготовлен к производству работ.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920"/>
        <w:gridCol w:w="3900"/>
      </w:tblGrid>
      <w:tr w:rsidR="00925F51" w:rsidRPr="00925F51" w:rsidTr="00925F51"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Допускающий к работе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"__" ________ 20__ г.</w:t>
            </w:r>
          </w:p>
        </w:tc>
      </w:tr>
      <w:tr w:rsidR="00925F51" w:rsidRPr="00925F51" w:rsidTr="00925F51"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2.3. С условиями работ ознакомлен и наряд-допуск получил.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920"/>
        <w:gridCol w:w="3900"/>
      </w:tblGrid>
      <w:tr w:rsidR="00925F51" w:rsidRPr="00925F51" w:rsidTr="00925F51"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Производитель работ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"__" ________ 20__ г.</w:t>
            </w:r>
          </w:p>
        </w:tc>
      </w:tr>
      <w:tr w:rsidR="00925F51" w:rsidRPr="00925F51" w:rsidTr="00925F51"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2.4. Подготовку рабочего места проверил. Разрешаю приступить к производству работ.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920"/>
        <w:gridCol w:w="3900"/>
      </w:tblGrid>
      <w:tr w:rsidR="00925F51" w:rsidRPr="00925F51" w:rsidTr="00925F51"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Руководитель работ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"__" ________ 20__ г.</w:t>
            </w:r>
          </w:p>
        </w:tc>
      </w:tr>
      <w:tr w:rsidR="00925F51" w:rsidRPr="00925F51" w:rsidTr="00925F51"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25F51" w:rsidRPr="00925F51" w:rsidRDefault="00925F51" w:rsidP="00925F51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Оформление ежедневного допуска на производство работ</w:t>
      </w:r>
    </w:p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"/>
        <w:gridCol w:w="1518"/>
        <w:gridCol w:w="2458"/>
        <w:gridCol w:w="1129"/>
        <w:gridCol w:w="1518"/>
        <w:gridCol w:w="2458"/>
      </w:tblGrid>
      <w:tr w:rsidR="00925F51" w:rsidRPr="00925F51" w:rsidTr="00925F51"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Оформление начала производства работ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Оформление окончания работ</w:t>
            </w:r>
          </w:p>
        </w:tc>
      </w:tr>
      <w:tr w:rsidR="00925F51" w:rsidRPr="00925F51" w:rsidTr="00925F5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Начало работ (дата, время)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Подпись производителя работ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Подпись допускающего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Окончание работ (дата, время)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Подпись производителя работ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Подпись допускающего</w:t>
            </w:r>
          </w:p>
        </w:tc>
      </w:tr>
      <w:tr w:rsidR="00925F51" w:rsidRPr="00925F51" w:rsidTr="00925F5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25F51" w:rsidRPr="00925F51" w:rsidTr="00925F5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25F51" w:rsidRPr="00925F51" w:rsidRDefault="00925F51" w:rsidP="00925F51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25F5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3.2. Работы завершены, рабочие места убраны, работники с места производства работ выведены.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920"/>
        <w:gridCol w:w="3915"/>
      </w:tblGrid>
      <w:tr w:rsidR="00925F51" w:rsidRPr="00925F51" w:rsidTr="00925F51"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Наряд-допуск закрыт в __ час. __ мин. "__" ________ 20__ г.</w:t>
            </w:r>
          </w:p>
        </w:tc>
      </w:tr>
      <w:tr w:rsidR="00925F51" w:rsidRPr="00925F51" w:rsidTr="00925F51"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Производитель работ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"__" ________ 20__ г.</w:t>
            </w:r>
          </w:p>
        </w:tc>
      </w:tr>
      <w:tr w:rsidR="00925F51" w:rsidRPr="00925F51" w:rsidTr="00925F51"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25F51" w:rsidRPr="00925F51" w:rsidTr="00925F51"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Руководитель работ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"__" ________ 20__ г.</w:t>
            </w:r>
          </w:p>
        </w:tc>
      </w:tr>
      <w:tr w:rsidR="00925F51" w:rsidRPr="00925F51" w:rsidTr="00925F51"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F51" w:rsidRPr="00925F51" w:rsidRDefault="00925F51" w:rsidP="00925F51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25F5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5F51" w:rsidRPr="00925F51" w:rsidRDefault="00925F51" w:rsidP="00925F51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E11B8" w:rsidRPr="00925F51" w:rsidRDefault="003E11B8" w:rsidP="00925F51">
      <w:pPr>
        <w:spacing w:before="120" w:after="12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3E11B8" w:rsidRPr="00925F51" w:rsidSect="004F5E63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779" w:rsidRDefault="00232779" w:rsidP="00721BD3">
      <w:pPr>
        <w:spacing w:after="0" w:line="240" w:lineRule="auto"/>
      </w:pPr>
      <w:r>
        <w:separator/>
      </w:r>
    </w:p>
  </w:endnote>
  <w:endnote w:type="continuationSeparator" w:id="0">
    <w:p w:rsidR="00232779" w:rsidRDefault="00232779" w:rsidP="00721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BD3" w:rsidRPr="00721BD3" w:rsidRDefault="00721BD3" w:rsidP="00721BD3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x-none"/>
      </w:rPr>
    </w:pPr>
    <w:r>
      <w:rPr>
        <w:rFonts w:ascii="Times New Roman" w:eastAsia="Times New Roman" w:hAnsi="Times New Roman"/>
        <w:sz w:val="24"/>
        <w:szCs w:val="24"/>
        <w:lang w:val="en-US" w:eastAsia="x-none"/>
      </w:rPr>
      <w:t>prombez</w:t>
    </w:r>
    <w:r>
      <w:rPr>
        <w:rFonts w:ascii="Times New Roman" w:eastAsia="Times New Roman" w:hAnsi="Times New Roman"/>
        <w:sz w:val="24"/>
        <w:szCs w:val="24"/>
        <w:lang w:val="x-none" w:eastAsia="x-none"/>
      </w:rPr>
      <w:t>24.</w:t>
    </w:r>
    <w:r>
      <w:rPr>
        <w:rFonts w:ascii="Times New Roman" w:eastAsia="Times New Roman" w:hAnsi="Times New Roman"/>
        <w:sz w:val="24"/>
        <w:szCs w:val="24"/>
        <w:lang w:val="en-US" w:eastAsia="x-none"/>
      </w:rPr>
      <w:t>com</w:t>
    </w:r>
    <w:r>
      <w:rPr>
        <w:rFonts w:ascii="Times New Roman" w:eastAsia="Times New Roman" w:hAnsi="Times New Roman"/>
        <w:sz w:val="24"/>
        <w:szCs w:val="24"/>
        <w:lang w:val="x-none" w:eastAsia="x-none"/>
      </w:rPr>
      <w:t xml:space="preserve"> – </w:t>
    </w:r>
    <w:r>
      <w:rPr>
        <w:rFonts w:ascii="Times New Roman" w:eastAsia="Times New Roman" w:hAnsi="Times New Roman"/>
        <w:sz w:val="24"/>
        <w:szCs w:val="24"/>
        <w:lang w:eastAsia="x-none"/>
      </w:rPr>
      <w:t>бесплатная база НПА,</w:t>
    </w:r>
    <w:r>
      <w:rPr>
        <w:rFonts w:ascii="Times New Roman" w:eastAsia="Times New Roman" w:hAnsi="Times New Roman"/>
        <w:sz w:val="24"/>
        <w:szCs w:val="24"/>
        <w:lang w:val="x-none" w:eastAsia="x-none"/>
      </w:rPr>
      <w:t xml:space="preserve"> тесты и билеты онлайн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779" w:rsidRDefault="00232779" w:rsidP="00721BD3">
      <w:pPr>
        <w:spacing w:after="0" w:line="240" w:lineRule="auto"/>
      </w:pPr>
      <w:r>
        <w:separator/>
      </w:r>
    </w:p>
  </w:footnote>
  <w:footnote w:type="continuationSeparator" w:id="0">
    <w:p w:rsidR="00232779" w:rsidRDefault="00232779" w:rsidP="00721B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B"/>
    <w:rsid w:val="00232779"/>
    <w:rsid w:val="003E11B8"/>
    <w:rsid w:val="004F5E63"/>
    <w:rsid w:val="00721BD3"/>
    <w:rsid w:val="00925F51"/>
    <w:rsid w:val="0096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7765-6A5E-4570-B40D-A52FD1C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5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F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21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BD3"/>
  </w:style>
  <w:style w:type="paragraph" w:styleId="a6">
    <w:name w:val="footer"/>
    <w:basedOn w:val="a"/>
    <w:link w:val="a7"/>
    <w:uiPriority w:val="99"/>
    <w:unhideWhenUsed/>
    <w:rsid w:val="00721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11778</Words>
  <Characters>67141</Characters>
  <Application>Microsoft Office Word</Application>
  <DocSecurity>0</DocSecurity>
  <Lines>559</Lines>
  <Paragraphs>157</Paragraphs>
  <ScaleCrop>false</ScaleCrop>
  <Company/>
  <LinksUpToDate>false</LinksUpToDate>
  <CharactersWithSpaces>78762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2021-09-20T14:55:00Z</dcterms:created>
  <dcterms:modified xsi:type="dcterms:W3CDTF">2021-11-09T10:13:00Z</dcterms:modified>
</cp:coreProperties>
</file>