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F7E" w:rsidRPr="00CD1F7E" w:rsidRDefault="00CD1F7E" w:rsidP="00CD1F7E">
      <w:pPr>
        <w:shd w:val="clear" w:color="auto" w:fill="FFFFFF"/>
        <w:spacing w:before="120" w:after="120" w:line="240" w:lineRule="auto"/>
        <w:jc w:val="center"/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</w:pPr>
      <w:r w:rsidRPr="00CD1F7E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МИНИСТЕРСТВО ТРУДА И СОЦИАЛЬНОГО РАЗВИТИЯ</w:t>
      </w:r>
    </w:p>
    <w:p w:rsidR="00CD1F7E" w:rsidRPr="00CD1F7E" w:rsidRDefault="00CD1F7E" w:rsidP="00CD1F7E">
      <w:pPr>
        <w:shd w:val="clear" w:color="auto" w:fill="FFFFFF"/>
        <w:spacing w:before="120" w:after="120" w:line="240" w:lineRule="auto"/>
        <w:jc w:val="center"/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</w:pPr>
      <w:r w:rsidRPr="00CD1F7E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РОССИЙСКОЙ ФЕДЕРАЦИИ</w:t>
      </w:r>
    </w:p>
    <w:p w:rsidR="00CD1F7E" w:rsidRPr="00CD1F7E" w:rsidRDefault="00CD1F7E" w:rsidP="00CD1F7E">
      <w:pPr>
        <w:shd w:val="clear" w:color="auto" w:fill="FFFFFF"/>
        <w:spacing w:before="120" w:after="120" w:line="240" w:lineRule="auto"/>
        <w:jc w:val="center"/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</w:pPr>
      <w:r w:rsidRPr="00CD1F7E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ПОСТАНОВЛЕНИЕ</w:t>
      </w:r>
    </w:p>
    <w:p w:rsidR="00CD1F7E" w:rsidRPr="00CD1F7E" w:rsidRDefault="00CD1F7E" w:rsidP="00CD1F7E">
      <w:pPr>
        <w:shd w:val="clear" w:color="auto" w:fill="FFFFFF"/>
        <w:spacing w:before="120" w:after="120" w:line="240" w:lineRule="auto"/>
        <w:jc w:val="center"/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</w:pPr>
      <w:r w:rsidRPr="00CD1F7E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от 7 апреля 1999 года N 7</w:t>
      </w:r>
    </w:p>
    <w:p w:rsidR="00CD1F7E" w:rsidRPr="00CD1F7E" w:rsidRDefault="00CD1F7E" w:rsidP="00CD1F7E">
      <w:pPr>
        <w:shd w:val="clear" w:color="auto" w:fill="FFFFFF"/>
        <w:spacing w:before="120" w:after="120" w:line="240" w:lineRule="auto"/>
        <w:jc w:val="center"/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</w:pPr>
      <w:r w:rsidRPr="00CD1F7E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Об утверждении Норм предельно допустимых нагрузок для лиц моложе восемнадцати лет при подъеме и перемещении тяжестей вручную</w:t>
      </w:r>
    </w:p>
    <w:p w:rsidR="00CD1F7E" w:rsidRPr="00CD1F7E" w:rsidRDefault="00CD1F7E" w:rsidP="00CD1F7E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D1F7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Министерство труда и социального развития Российской Федерации</w:t>
      </w:r>
    </w:p>
    <w:p w:rsidR="00CD1F7E" w:rsidRPr="00CD1F7E" w:rsidRDefault="00CD1F7E" w:rsidP="00CD1F7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D1F7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постановляет:</w:t>
      </w:r>
    </w:p>
    <w:p w:rsidR="00CD1F7E" w:rsidRPr="00CD1F7E" w:rsidRDefault="00CD1F7E" w:rsidP="00CD1F7E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D1F7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Утвердить Нормы предельно допустимых нагрузок для лиц моложе восемнадцати лет при подъеме и перемещении тяжестей вручную согласно приложению.</w:t>
      </w:r>
    </w:p>
    <w:p w:rsidR="00CD1F7E" w:rsidRPr="00CD1F7E" w:rsidRDefault="00CD1F7E" w:rsidP="00CD1F7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D1F7E">
        <w:rPr>
          <w:rFonts w:eastAsia="Times New Roman" w:cstheme="minorHAnsi"/>
          <w:b/>
          <w:bCs/>
          <w:i/>
          <w:iCs/>
          <w:color w:val="000000" w:themeColor="text1"/>
          <w:sz w:val="24"/>
          <w:szCs w:val="24"/>
          <w:lang w:eastAsia="ru-RU"/>
        </w:rPr>
        <w:t>Министр труда и социального</w:t>
      </w:r>
    </w:p>
    <w:p w:rsidR="00CD1F7E" w:rsidRPr="00CD1F7E" w:rsidRDefault="00CD1F7E" w:rsidP="00CD1F7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D1F7E">
        <w:rPr>
          <w:rFonts w:eastAsia="Times New Roman" w:cstheme="minorHAnsi"/>
          <w:b/>
          <w:bCs/>
          <w:i/>
          <w:iCs/>
          <w:color w:val="000000" w:themeColor="text1"/>
          <w:sz w:val="24"/>
          <w:szCs w:val="24"/>
          <w:lang w:eastAsia="ru-RU"/>
        </w:rPr>
        <w:t>развития Российской Федерации</w:t>
      </w:r>
    </w:p>
    <w:p w:rsidR="00CD1F7E" w:rsidRPr="00CD1F7E" w:rsidRDefault="00CD1F7E" w:rsidP="00CD1F7E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proofErr w:type="spellStart"/>
      <w:r w:rsidRPr="00CD1F7E">
        <w:rPr>
          <w:rFonts w:eastAsia="Times New Roman" w:cstheme="minorHAnsi"/>
          <w:b/>
          <w:bCs/>
          <w:i/>
          <w:iCs/>
          <w:color w:val="000000" w:themeColor="text1"/>
          <w:sz w:val="24"/>
          <w:szCs w:val="24"/>
          <w:lang w:eastAsia="ru-RU"/>
        </w:rPr>
        <w:t>С.В.Калашников</w:t>
      </w:r>
      <w:proofErr w:type="spellEnd"/>
    </w:p>
    <w:p w:rsidR="00CD1F7E" w:rsidRPr="00CD1F7E" w:rsidRDefault="00CD1F7E" w:rsidP="00CD1F7E">
      <w:pPr>
        <w:shd w:val="clear" w:color="auto" w:fill="FFFFFF"/>
        <w:spacing w:before="120" w:after="120" w:line="240" w:lineRule="auto"/>
        <w:jc w:val="righ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D1F7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Зарегистрировано в Министерстве</w:t>
      </w:r>
    </w:p>
    <w:p w:rsidR="00CD1F7E" w:rsidRPr="00CD1F7E" w:rsidRDefault="00CD1F7E" w:rsidP="00CD1F7E">
      <w:pPr>
        <w:shd w:val="clear" w:color="auto" w:fill="FFFFFF"/>
        <w:spacing w:before="120" w:after="120" w:line="240" w:lineRule="auto"/>
        <w:jc w:val="righ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D1F7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юстиции Российской Федерации</w:t>
      </w:r>
    </w:p>
    <w:p w:rsidR="00CD1F7E" w:rsidRPr="00CD1F7E" w:rsidRDefault="00CD1F7E" w:rsidP="00CD1F7E">
      <w:pPr>
        <w:shd w:val="clear" w:color="auto" w:fill="FFFFFF"/>
        <w:spacing w:before="120" w:after="120" w:line="240" w:lineRule="auto"/>
        <w:jc w:val="righ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D1F7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 июля 1999 года.</w:t>
      </w:r>
    </w:p>
    <w:p w:rsidR="00CD1F7E" w:rsidRPr="00CD1F7E" w:rsidRDefault="00CD1F7E" w:rsidP="00CD1F7E">
      <w:pPr>
        <w:shd w:val="clear" w:color="auto" w:fill="FFFFFF"/>
        <w:spacing w:before="120" w:after="120" w:line="240" w:lineRule="auto"/>
        <w:jc w:val="righ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D1F7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Регистрационный N 1817</w:t>
      </w:r>
    </w:p>
    <w:p w:rsidR="00CD1F7E" w:rsidRPr="00CD1F7E" w:rsidRDefault="00CD1F7E" w:rsidP="00CD1F7E">
      <w:pPr>
        <w:shd w:val="clear" w:color="auto" w:fill="FFFFFF"/>
        <w:spacing w:before="120" w:after="120" w:line="240" w:lineRule="auto"/>
        <w:jc w:val="righ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D1F7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Приложение</w:t>
      </w:r>
    </w:p>
    <w:p w:rsidR="00CD1F7E" w:rsidRPr="00CD1F7E" w:rsidRDefault="00CD1F7E" w:rsidP="00CD1F7E">
      <w:pPr>
        <w:shd w:val="clear" w:color="auto" w:fill="FFFFFF"/>
        <w:spacing w:before="120" w:after="120" w:line="240" w:lineRule="auto"/>
        <w:jc w:val="righ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D1F7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к постановлению Министерства труда</w:t>
      </w:r>
    </w:p>
    <w:p w:rsidR="00CD1F7E" w:rsidRPr="00CD1F7E" w:rsidRDefault="00CD1F7E" w:rsidP="00CD1F7E">
      <w:pPr>
        <w:shd w:val="clear" w:color="auto" w:fill="FFFFFF"/>
        <w:spacing w:before="120" w:after="120" w:line="240" w:lineRule="auto"/>
        <w:jc w:val="righ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D1F7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и социального развития</w:t>
      </w:r>
    </w:p>
    <w:p w:rsidR="00CD1F7E" w:rsidRPr="00CD1F7E" w:rsidRDefault="00CD1F7E" w:rsidP="00CD1F7E">
      <w:pPr>
        <w:shd w:val="clear" w:color="auto" w:fill="FFFFFF"/>
        <w:spacing w:before="120" w:after="120" w:line="240" w:lineRule="auto"/>
        <w:jc w:val="righ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D1F7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Российской Федерации</w:t>
      </w:r>
    </w:p>
    <w:p w:rsidR="00CD1F7E" w:rsidRPr="00CD1F7E" w:rsidRDefault="00CD1F7E" w:rsidP="00CD1F7E">
      <w:pPr>
        <w:shd w:val="clear" w:color="auto" w:fill="FFFFFF"/>
        <w:spacing w:before="120" w:after="120" w:line="240" w:lineRule="auto"/>
        <w:jc w:val="righ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D1F7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от 7 апреля 1999 года N 7</w:t>
      </w:r>
    </w:p>
    <w:p w:rsidR="00CD1F7E" w:rsidRPr="00CD1F7E" w:rsidRDefault="00CD1F7E" w:rsidP="00CD1F7E">
      <w:pPr>
        <w:shd w:val="clear" w:color="auto" w:fill="FFFFFF"/>
        <w:spacing w:before="120" w:after="120" w:line="240" w:lineRule="auto"/>
        <w:jc w:val="center"/>
        <w:outlineLvl w:val="0"/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CD1F7E"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  <w:t>НОРМЫ</w:t>
      </w:r>
    </w:p>
    <w:p w:rsidR="00CD1F7E" w:rsidRPr="00CD1F7E" w:rsidRDefault="00CD1F7E" w:rsidP="00CD1F7E">
      <w:pPr>
        <w:shd w:val="clear" w:color="auto" w:fill="FFFFFF"/>
        <w:spacing w:before="120" w:after="120" w:line="240" w:lineRule="auto"/>
        <w:jc w:val="center"/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</w:pPr>
      <w:r w:rsidRPr="00CD1F7E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предельно допустимых нагрузок для лиц моложе восемнадцати лет при подъеме и перемещении тяжестей вручную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55"/>
        <w:gridCol w:w="570"/>
        <w:gridCol w:w="570"/>
        <w:gridCol w:w="570"/>
        <w:gridCol w:w="585"/>
        <w:gridCol w:w="570"/>
        <w:gridCol w:w="570"/>
        <w:gridCol w:w="570"/>
        <w:gridCol w:w="585"/>
      </w:tblGrid>
      <w:tr w:rsidR="00CD1F7E" w:rsidRPr="00CD1F7E" w:rsidTr="00CD1F7E">
        <w:tc>
          <w:tcPr>
            <w:tcW w:w="26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1F7E" w:rsidRPr="00CD1F7E" w:rsidRDefault="00CD1F7E" w:rsidP="00CD1F7E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D1F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Характер работы, показатели тяжести труда</w:t>
            </w:r>
          </w:p>
        </w:tc>
        <w:tc>
          <w:tcPr>
            <w:tcW w:w="4590" w:type="dxa"/>
            <w:gridSpan w:val="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1F7E" w:rsidRPr="00CD1F7E" w:rsidRDefault="00CD1F7E" w:rsidP="00CD1F7E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D1F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Предельно допустимая масса груза в кг</w:t>
            </w:r>
          </w:p>
        </w:tc>
      </w:tr>
      <w:tr w:rsidR="00CD1F7E" w:rsidRPr="00CD1F7E" w:rsidTr="00CD1F7E">
        <w:tc>
          <w:tcPr>
            <w:tcW w:w="26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1F7E" w:rsidRPr="00CD1F7E" w:rsidRDefault="00CD1F7E" w:rsidP="00CD1F7E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  <w:gridSpan w:val="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1F7E" w:rsidRPr="00CD1F7E" w:rsidRDefault="00CD1F7E" w:rsidP="00CD1F7E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D1F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Юноши</w:t>
            </w:r>
          </w:p>
        </w:tc>
        <w:tc>
          <w:tcPr>
            <w:tcW w:w="2295" w:type="dxa"/>
            <w:gridSpan w:val="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1F7E" w:rsidRPr="00CD1F7E" w:rsidRDefault="00CD1F7E" w:rsidP="00CD1F7E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D1F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Девушки</w:t>
            </w:r>
          </w:p>
        </w:tc>
      </w:tr>
      <w:tr w:rsidR="00CD1F7E" w:rsidRPr="00CD1F7E" w:rsidTr="00CD1F7E">
        <w:tc>
          <w:tcPr>
            <w:tcW w:w="26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1F7E" w:rsidRPr="00CD1F7E" w:rsidRDefault="00CD1F7E" w:rsidP="00CD1F7E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1F7E" w:rsidRPr="00CD1F7E" w:rsidRDefault="00CD1F7E" w:rsidP="00CD1F7E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D1F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14 лет</w:t>
            </w:r>
          </w:p>
        </w:tc>
        <w:tc>
          <w:tcPr>
            <w:tcW w:w="5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1F7E" w:rsidRPr="00CD1F7E" w:rsidRDefault="00CD1F7E" w:rsidP="00CD1F7E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D1F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15 лет</w:t>
            </w:r>
          </w:p>
        </w:tc>
        <w:tc>
          <w:tcPr>
            <w:tcW w:w="5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1F7E" w:rsidRPr="00CD1F7E" w:rsidRDefault="00CD1F7E" w:rsidP="00CD1F7E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D1F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16 лет</w:t>
            </w:r>
          </w:p>
        </w:tc>
        <w:tc>
          <w:tcPr>
            <w:tcW w:w="5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1F7E" w:rsidRPr="00CD1F7E" w:rsidRDefault="00CD1F7E" w:rsidP="00CD1F7E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D1F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17 лет</w:t>
            </w:r>
          </w:p>
        </w:tc>
        <w:tc>
          <w:tcPr>
            <w:tcW w:w="5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1F7E" w:rsidRPr="00CD1F7E" w:rsidRDefault="00CD1F7E" w:rsidP="00CD1F7E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D1F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14 лет</w:t>
            </w:r>
          </w:p>
        </w:tc>
        <w:tc>
          <w:tcPr>
            <w:tcW w:w="5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1F7E" w:rsidRPr="00CD1F7E" w:rsidRDefault="00CD1F7E" w:rsidP="00CD1F7E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D1F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15 лет</w:t>
            </w:r>
          </w:p>
        </w:tc>
        <w:tc>
          <w:tcPr>
            <w:tcW w:w="5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1F7E" w:rsidRPr="00CD1F7E" w:rsidRDefault="00CD1F7E" w:rsidP="00CD1F7E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D1F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16 лет</w:t>
            </w:r>
          </w:p>
        </w:tc>
        <w:tc>
          <w:tcPr>
            <w:tcW w:w="5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1F7E" w:rsidRPr="00CD1F7E" w:rsidRDefault="00CD1F7E" w:rsidP="00CD1F7E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D1F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17 лет</w:t>
            </w:r>
          </w:p>
        </w:tc>
      </w:tr>
      <w:tr w:rsidR="00CD1F7E" w:rsidRPr="00CD1F7E" w:rsidTr="00CD1F7E">
        <w:tc>
          <w:tcPr>
            <w:tcW w:w="26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1F7E" w:rsidRPr="00CD1F7E" w:rsidRDefault="00CD1F7E" w:rsidP="00CD1F7E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D1F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Подъем и перемещение вручную груза постоянно в течение рабочей смены</w:t>
            </w:r>
          </w:p>
        </w:tc>
        <w:tc>
          <w:tcPr>
            <w:tcW w:w="5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1F7E" w:rsidRPr="00CD1F7E" w:rsidRDefault="00CD1F7E" w:rsidP="00CD1F7E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D1F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1F7E" w:rsidRPr="00CD1F7E" w:rsidRDefault="00CD1F7E" w:rsidP="00CD1F7E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D1F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1F7E" w:rsidRPr="00CD1F7E" w:rsidRDefault="00CD1F7E" w:rsidP="00CD1F7E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D1F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1F7E" w:rsidRPr="00CD1F7E" w:rsidRDefault="00CD1F7E" w:rsidP="00CD1F7E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D1F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1F7E" w:rsidRPr="00CD1F7E" w:rsidRDefault="00CD1F7E" w:rsidP="00CD1F7E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D1F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1F7E" w:rsidRPr="00CD1F7E" w:rsidRDefault="00CD1F7E" w:rsidP="00CD1F7E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D1F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1F7E" w:rsidRPr="00CD1F7E" w:rsidRDefault="00CD1F7E" w:rsidP="00CD1F7E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D1F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1F7E" w:rsidRPr="00CD1F7E" w:rsidRDefault="00CD1F7E" w:rsidP="00CD1F7E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D1F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CD1F7E" w:rsidRPr="00CD1F7E" w:rsidTr="00CD1F7E">
        <w:tc>
          <w:tcPr>
            <w:tcW w:w="26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1F7E" w:rsidRPr="00CD1F7E" w:rsidRDefault="00CD1F7E" w:rsidP="00CD1F7E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bookmarkStart w:id="0" w:name="_GoBack" w:colFirst="6" w:colLast="6"/>
            <w:r w:rsidRPr="00CD1F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 xml:space="preserve">Подъем и перемещение груза вручную в течение </w:t>
            </w:r>
            <w:r w:rsidRPr="00CD1F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lastRenderedPageBreak/>
              <w:t>не более 1/3 рабочей смены:</w:t>
            </w:r>
          </w:p>
        </w:tc>
        <w:tc>
          <w:tcPr>
            <w:tcW w:w="5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1F7E" w:rsidRPr="00CD1F7E" w:rsidRDefault="00CD1F7E" w:rsidP="00CD1F7E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1F7E" w:rsidRPr="00CD1F7E" w:rsidRDefault="00CD1F7E" w:rsidP="00CD1F7E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1F7E" w:rsidRPr="00CD1F7E" w:rsidRDefault="00CD1F7E" w:rsidP="00CD1F7E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1F7E" w:rsidRPr="00CD1F7E" w:rsidRDefault="00CD1F7E" w:rsidP="00CD1F7E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1F7E" w:rsidRPr="00CD1F7E" w:rsidRDefault="00CD1F7E" w:rsidP="00CD1F7E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1F7E" w:rsidRPr="00CD1F7E" w:rsidRDefault="00CD1F7E" w:rsidP="00CD1F7E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1F7E" w:rsidRPr="00CD1F7E" w:rsidRDefault="00CD1F7E" w:rsidP="00CD1F7E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1F7E" w:rsidRPr="00CD1F7E" w:rsidRDefault="00CD1F7E" w:rsidP="00CD1F7E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bookmarkEnd w:id="0"/>
      <w:tr w:rsidR="00CD1F7E" w:rsidRPr="00CD1F7E" w:rsidTr="00CD1F7E">
        <w:tc>
          <w:tcPr>
            <w:tcW w:w="26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1F7E" w:rsidRPr="00CD1F7E" w:rsidRDefault="00CD1F7E" w:rsidP="00CD1F7E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D1F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lastRenderedPageBreak/>
              <w:t>- постоянно (более 2 раз в час)</w:t>
            </w:r>
          </w:p>
        </w:tc>
        <w:tc>
          <w:tcPr>
            <w:tcW w:w="5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1F7E" w:rsidRPr="00CD1F7E" w:rsidRDefault="00CD1F7E" w:rsidP="00CD1F7E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D1F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1F7E" w:rsidRPr="00CD1F7E" w:rsidRDefault="00CD1F7E" w:rsidP="00CD1F7E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D1F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1F7E" w:rsidRPr="00CD1F7E" w:rsidRDefault="00CD1F7E" w:rsidP="00CD1F7E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D1F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1F7E" w:rsidRPr="00CD1F7E" w:rsidRDefault="00CD1F7E" w:rsidP="00CD1F7E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D1F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1F7E" w:rsidRPr="00CD1F7E" w:rsidRDefault="00CD1F7E" w:rsidP="00CD1F7E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D1F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1F7E" w:rsidRPr="00CD1F7E" w:rsidRDefault="00CD1F7E" w:rsidP="00CD1F7E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D1F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1F7E" w:rsidRPr="00CD1F7E" w:rsidRDefault="00CD1F7E" w:rsidP="00CD1F7E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D1F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1F7E" w:rsidRPr="00CD1F7E" w:rsidRDefault="00CD1F7E" w:rsidP="00CD1F7E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D1F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</w:tr>
      <w:tr w:rsidR="00CD1F7E" w:rsidRPr="00CD1F7E" w:rsidTr="00CD1F7E">
        <w:tc>
          <w:tcPr>
            <w:tcW w:w="26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1F7E" w:rsidRPr="00CD1F7E" w:rsidRDefault="00CD1F7E" w:rsidP="00CD1F7E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D1F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- при чередовании с другой работой (до 2 раз в час)</w:t>
            </w:r>
          </w:p>
        </w:tc>
        <w:tc>
          <w:tcPr>
            <w:tcW w:w="5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1F7E" w:rsidRPr="00CD1F7E" w:rsidRDefault="00CD1F7E" w:rsidP="00CD1F7E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D1F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1F7E" w:rsidRPr="00CD1F7E" w:rsidRDefault="00CD1F7E" w:rsidP="00CD1F7E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D1F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1F7E" w:rsidRPr="00CD1F7E" w:rsidRDefault="00CD1F7E" w:rsidP="00CD1F7E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D1F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1F7E" w:rsidRPr="00CD1F7E" w:rsidRDefault="00CD1F7E" w:rsidP="00CD1F7E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D1F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1F7E" w:rsidRPr="00CD1F7E" w:rsidRDefault="00CD1F7E" w:rsidP="00CD1F7E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D1F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1F7E" w:rsidRPr="00CD1F7E" w:rsidRDefault="00CD1F7E" w:rsidP="00CD1F7E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D1F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1F7E" w:rsidRPr="00CD1F7E" w:rsidRDefault="00CD1F7E" w:rsidP="00CD1F7E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D1F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1F7E" w:rsidRPr="00CD1F7E" w:rsidRDefault="00CD1F7E" w:rsidP="00CD1F7E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D1F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</w:tr>
      <w:tr w:rsidR="00CD1F7E" w:rsidRPr="00CD1F7E" w:rsidTr="00CD1F7E">
        <w:tc>
          <w:tcPr>
            <w:tcW w:w="26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1F7E" w:rsidRPr="00CD1F7E" w:rsidRDefault="00CD1F7E" w:rsidP="00CD1F7E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D1F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Суммарная масса груза, перемещаемого в течение смены:</w:t>
            </w:r>
          </w:p>
        </w:tc>
        <w:tc>
          <w:tcPr>
            <w:tcW w:w="5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1F7E" w:rsidRPr="00CD1F7E" w:rsidRDefault="00CD1F7E" w:rsidP="00CD1F7E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1F7E" w:rsidRPr="00CD1F7E" w:rsidRDefault="00CD1F7E" w:rsidP="00CD1F7E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1F7E" w:rsidRPr="00CD1F7E" w:rsidRDefault="00CD1F7E" w:rsidP="00CD1F7E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1F7E" w:rsidRPr="00CD1F7E" w:rsidRDefault="00CD1F7E" w:rsidP="00CD1F7E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1F7E" w:rsidRPr="00CD1F7E" w:rsidRDefault="00CD1F7E" w:rsidP="00CD1F7E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1F7E" w:rsidRPr="00CD1F7E" w:rsidRDefault="00CD1F7E" w:rsidP="00CD1F7E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1F7E" w:rsidRPr="00CD1F7E" w:rsidRDefault="00CD1F7E" w:rsidP="00CD1F7E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1F7E" w:rsidRPr="00CD1F7E" w:rsidRDefault="00CD1F7E" w:rsidP="00CD1F7E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D1F7E" w:rsidRPr="00CD1F7E" w:rsidTr="00CD1F7E">
        <w:tc>
          <w:tcPr>
            <w:tcW w:w="26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1F7E" w:rsidRPr="00CD1F7E" w:rsidRDefault="00CD1F7E" w:rsidP="00CD1F7E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D1F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- подъем с рабочей поверхности</w:t>
            </w:r>
          </w:p>
        </w:tc>
        <w:tc>
          <w:tcPr>
            <w:tcW w:w="5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1F7E" w:rsidRPr="00CD1F7E" w:rsidRDefault="00CD1F7E" w:rsidP="00CD1F7E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D1F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5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1F7E" w:rsidRPr="00CD1F7E" w:rsidRDefault="00CD1F7E" w:rsidP="00CD1F7E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D1F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1F7E" w:rsidRPr="00CD1F7E" w:rsidRDefault="00CD1F7E" w:rsidP="00CD1F7E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D1F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5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1F7E" w:rsidRPr="00CD1F7E" w:rsidRDefault="00CD1F7E" w:rsidP="00CD1F7E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D1F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5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1F7E" w:rsidRPr="00CD1F7E" w:rsidRDefault="00CD1F7E" w:rsidP="00CD1F7E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D1F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5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1F7E" w:rsidRPr="00CD1F7E" w:rsidRDefault="00CD1F7E" w:rsidP="00CD1F7E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D1F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1F7E" w:rsidRPr="00CD1F7E" w:rsidRDefault="00CD1F7E" w:rsidP="00CD1F7E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D1F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5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1F7E" w:rsidRPr="00CD1F7E" w:rsidRDefault="00CD1F7E" w:rsidP="00CD1F7E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D1F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500</w:t>
            </w:r>
          </w:p>
        </w:tc>
      </w:tr>
      <w:tr w:rsidR="00CD1F7E" w:rsidRPr="00CD1F7E" w:rsidTr="00CD1F7E">
        <w:tc>
          <w:tcPr>
            <w:tcW w:w="26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1F7E" w:rsidRPr="00CD1F7E" w:rsidRDefault="00CD1F7E" w:rsidP="00CD1F7E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D1F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- подъем с пола</w:t>
            </w:r>
          </w:p>
        </w:tc>
        <w:tc>
          <w:tcPr>
            <w:tcW w:w="5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1F7E" w:rsidRPr="00CD1F7E" w:rsidRDefault="00CD1F7E" w:rsidP="00CD1F7E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D1F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1F7E" w:rsidRPr="00CD1F7E" w:rsidRDefault="00CD1F7E" w:rsidP="00CD1F7E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D1F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5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1F7E" w:rsidRPr="00CD1F7E" w:rsidRDefault="00CD1F7E" w:rsidP="00CD1F7E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D1F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1F7E" w:rsidRPr="00CD1F7E" w:rsidRDefault="00CD1F7E" w:rsidP="00CD1F7E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D1F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5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1F7E" w:rsidRPr="00CD1F7E" w:rsidRDefault="00CD1F7E" w:rsidP="00CD1F7E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D1F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5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1F7E" w:rsidRPr="00CD1F7E" w:rsidRDefault="00CD1F7E" w:rsidP="00CD1F7E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D1F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1F7E" w:rsidRPr="00CD1F7E" w:rsidRDefault="00CD1F7E" w:rsidP="00CD1F7E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D1F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1F7E" w:rsidRPr="00CD1F7E" w:rsidRDefault="00CD1F7E" w:rsidP="00CD1F7E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D1F7E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250</w:t>
            </w:r>
          </w:p>
        </w:tc>
      </w:tr>
    </w:tbl>
    <w:p w:rsidR="00CD1F7E" w:rsidRPr="00CD1F7E" w:rsidRDefault="00CD1F7E" w:rsidP="00CD1F7E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D1F7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Примечания: 1. Подъем и перемещение тяжестей в пределах указанных норм допускаются, если это непосредственно связано с выполняемой постоянной профессиональной работой.</w:t>
      </w:r>
    </w:p>
    <w:p w:rsidR="00CD1F7E" w:rsidRPr="00CD1F7E" w:rsidRDefault="00CD1F7E" w:rsidP="00CD1F7E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D1F7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2. В массу поднимаемого и перемещаемого груза включается масса тары и упаковки.</w:t>
      </w:r>
    </w:p>
    <w:p w:rsidR="00CD1F7E" w:rsidRPr="00CD1F7E" w:rsidRDefault="00CD1F7E" w:rsidP="00CD1F7E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D1F7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3. При перемещении грузов на тележках или в контейнерах прилагаемое усилие не должно превышать:</w:t>
      </w:r>
    </w:p>
    <w:p w:rsidR="00CD1F7E" w:rsidRPr="00CD1F7E" w:rsidRDefault="00CD1F7E" w:rsidP="00CD1F7E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D1F7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для юношей 14 лет - 12 кг, 15 лет - 15 кг, 16 лет - 20 кг, 17 лет - 24 кг.</w:t>
      </w:r>
    </w:p>
    <w:p w:rsidR="00CD1F7E" w:rsidRPr="00CD1F7E" w:rsidRDefault="00CD1F7E" w:rsidP="00CD1F7E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D1F7E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для девушек 14 лет - 4 кг, 15 лет - 5 кг, 16 лет - 7 кг, 17 лет - 8 кг.</w:t>
      </w:r>
    </w:p>
    <w:p w:rsidR="003E11B8" w:rsidRPr="00CD1F7E" w:rsidRDefault="003E11B8" w:rsidP="00CD1F7E">
      <w:pPr>
        <w:spacing w:before="120" w:after="120" w:line="240" w:lineRule="auto"/>
        <w:rPr>
          <w:rFonts w:cstheme="minorHAnsi"/>
          <w:color w:val="000000" w:themeColor="text1"/>
          <w:sz w:val="24"/>
          <w:szCs w:val="24"/>
        </w:rPr>
      </w:pPr>
    </w:p>
    <w:sectPr w:rsidR="003E11B8" w:rsidRPr="00CD1F7E" w:rsidSect="004F5E63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3F47" w:rsidRDefault="00E43F47" w:rsidP="00C52479">
      <w:pPr>
        <w:spacing w:after="0" w:line="240" w:lineRule="auto"/>
      </w:pPr>
      <w:r>
        <w:separator/>
      </w:r>
    </w:p>
  </w:endnote>
  <w:endnote w:type="continuationSeparator" w:id="0">
    <w:p w:rsidR="00E43F47" w:rsidRDefault="00E43F47" w:rsidP="00C524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2479" w:rsidRPr="00C52479" w:rsidRDefault="00C52479" w:rsidP="00C52479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/>
        <w:sz w:val="24"/>
        <w:szCs w:val="24"/>
        <w:lang w:eastAsia="x-none"/>
      </w:rPr>
    </w:pPr>
    <w:proofErr w:type="spellStart"/>
    <w:r>
      <w:rPr>
        <w:rFonts w:ascii="Times New Roman" w:eastAsia="Times New Roman" w:hAnsi="Times New Roman"/>
        <w:sz w:val="24"/>
        <w:szCs w:val="24"/>
        <w:lang w:val="en-US" w:eastAsia="x-none"/>
      </w:rPr>
      <w:t>prombez</w:t>
    </w:r>
    <w:proofErr w:type="spellEnd"/>
    <w:r>
      <w:rPr>
        <w:rFonts w:ascii="Times New Roman" w:eastAsia="Times New Roman" w:hAnsi="Times New Roman"/>
        <w:sz w:val="24"/>
        <w:szCs w:val="24"/>
        <w:lang w:val="x-none" w:eastAsia="x-none"/>
      </w:rPr>
      <w:t>24.</w:t>
    </w:r>
    <w:r>
      <w:rPr>
        <w:rFonts w:ascii="Times New Roman" w:eastAsia="Times New Roman" w:hAnsi="Times New Roman"/>
        <w:sz w:val="24"/>
        <w:szCs w:val="24"/>
        <w:lang w:val="en-US" w:eastAsia="x-none"/>
      </w:rPr>
      <w:t>com</w:t>
    </w:r>
    <w:r>
      <w:rPr>
        <w:rFonts w:ascii="Times New Roman" w:eastAsia="Times New Roman" w:hAnsi="Times New Roman"/>
        <w:sz w:val="24"/>
        <w:szCs w:val="24"/>
        <w:lang w:val="x-none" w:eastAsia="x-none"/>
      </w:rPr>
      <w:t xml:space="preserve"> – </w:t>
    </w:r>
    <w:r>
      <w:rPr>
        <w:rFonts w:ascii="Times New Roman" w:eastAsia="Times New Roman" w:hAnsi="Times New Roman"/>
        <w:sz w:val="24"/>
        <w:szCs w:val="24"/>
        <w:lang w:eastAsia="x-none"/>
      </w:rPr>
      <w:t>бесплатная база НПА,</w:t>
    </w:r>
    <w:r>
      <w:rPr>
        <w:rFonts w:ascii="Times New Roman" w:eastAsia="Times New Roman" w:hAnsi="Times New Roman"/>
        <w:sz w:val="24"/>
        <w:szCs w:val="24"/>
        <w:lang w:val="x-none" w:eastAsia="x-none"/>
      </w:rPr>
      <w:t xml:space="preserve"> тесты и билеты онлайн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3F47" w:rsidRDefault="00E43F47" w:rsidP="00C52479">
      <w:pPr>
        <w:spacing w:after="0" w:line="240" w:lineRule="auto"/>
      </w:pPr>
      <w:r>
        <w:separator/>
      </w:r>
    </w:p>
  </w:footnote>
  <w:footnote w:type="continuationSeparator" w:id="0">
    <w:p w:rsidR="00E43F47" w:rsidRDefault="00E43F47" w:rsidP="00C524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1EB"/>
    <w:rsid w:val="003E11B8"/>
    <w:rsid w:val="004F5E63"/>
    <w:rsid w:val="009601EB"/>
    <w:rsid w:val="00C52479"/>
    <w:rsid w:val="00CD1F7E"/>
    <w:rsid w:val="00E43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D57765-6A5E-4570-B40D-A52FD1C43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D1F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1F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D1F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C524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52479"/>
  </w:style>
  <w:style w:type="paragraph" w:styleId="a6">
    <w:name w:val="footer"/>
    <w:basedOn w:val="a"/>
    <w:link w:val="a7"/>
    <w:uiPriority w:val="99"/>
    <w:unhideWhenUsed/>
    <w:rsid w:val="00C524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524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1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293</Words>
  <Characters>1672</Characters>
  <Application>Microsoft Office Word</Application>
  <DocSecurity>0</DocSecurity>
  <Lines>13</Lines>
  <Paragraphs>3</Paragraphs>
  <ScaleCrop>false</ScaleCrop>
  <Company/>
  <LinksUpToDate>false</LinksUpToDate>
  <CharactersWithSpaces>1962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2021-09-20T14:55:00Z</dcterms:created>
  <dcterms:modified xsi:type="dcterms:W3CDTF">2021-11-09T09:45:00Z</dcterms:modified>
</cp:coreProperties>
</file>