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b/>
          <w:bCs/>
          <w:color w:val="000000" w:themeColor="text1"/>
          <w:sz w:val="24"/>
          <w:szCs w:val="24"/>
          <w:lang w:eastAsia="ru-RU"/>
        </w:rPr>
        <w:t>РОССИЙСКАЯ ФЕДЕРАЦИЯ</w:t>
      </w:r>
    </w:p>
    <w:p w:rsidR="00F5242A" w:rsidRPr="00CA36E9" w:rsidRDefault="00F5242A" w:rsidP="00CA36E9">
      <w:pPr>
        <w:spacing w:before="120" w:after="120" w:line="240" w:lineRule="auto"/>
        <w:jc w:val="center"/>
        <w:rPr>
          <w:rFonts w:eastAsia="Times New Roman" w:cstheme="minorHAnsi"/>
          <w:b/>
          <w:color w:val="000000" w:themeColor="text1"/>
          <w:sz w:val="24"/>
          <w:szCs w:val="24"/>
          <w:lang w:eastAsia="ru-RU"/>
        </w:rPr>
      </w:pPr>
      <w:r w:rsidRPr="00CA36E9">
        <w:rPr>
          <w:rFonts w:eastAsia="Times New Roman" w:cstheme="minorHAnsi"/>
          <w:b/>
          <w:bCs/>
          <w:color w:val="000000" w:themeColor="text1"/>
          <w:sz w:val="24"/>
          <w:szCs w:val="24"/>
          <w:lang w:eastAsia="ru-RU"/>
        </w:rPr>
        <w:t>ФЕДЕРАЛЬНЫЙ ЗАКОН</w:t>
      </w:r>
    </w:p>
    <w:p w:rsidR="00F5242A" w:rsidRPr="00CA36E9" w:rsidRDefault="00F5242A" w:rsidP="00CA36E9">
      <w:pPr>
        <w:spacing w:before="120" w:after="120" w:line="240" w:lineRule="auto"/>
        <w:jc w:val="center"/>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 xml:space="preserve">О промышленной безопасности опасных производственных объектов </w:t>
      </w:r>
    </w:p>
    <w:p w:rsidR="00CA36E9" w:rsidRPr="00CA36E9" w:rsidRDefault="00CA36E9" w:rsidP="00CA36E9">
      <w:pPr>
        <w:spacing w:before="120" w:after="120" w:line="240" w:lineRule="auto"/>
        <w:jc w:val="center"/>
        <w:rPr>
          <w:rFonts w:eastAsia="Times New Roman" w:cstheme="minorHAnsi"/>
          <w:b/>
          <w:color w:val="000000" w:themeColor="text1"/>
          <w:sz w:val="24"/>
          <w:szCs w:val="24"/>
          <w:lang w:eastAsia="ru-RU"/>
        </w:rPr>
      </w:pPr>
      <w:r w:rsidRPr="00CA36E9">
        <w:rPr>
          <w:rFonts w:eastAsia="Times New Roman" w:cstheme="minorHAnsi"/>
          <w:b/>
          <w:color w:val="000000" w:themeColor="text1"/>
          <w:sz w:val="24"/>
          <w:szCs w:val="24"/>
          <w:lang w:eastAsia="ru-RU"/>
        </w:rPr>
        <w:t>от 21.07.1997 N 116-ФЗ</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(с изменениями на 2 июня 2016 года) </w:t>
      </w:r>
    </w:p>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Принят</w:t>
      </w:r>
    </w:p>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Государственной Думой</w:t>
      </w:r>
    </w:p>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20 июня 1997 года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2011 года Федеральным законом от 23 июля 2010 года N 171-ФЗ;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center"/>
        <w:outlineLvl w:val="0"/>
        <w:rPr>
          <w:rFonts w:eastAsia="Times New Roman" w:cstheme="minorHAnsi"/>
          <w:b/>
          <w:bCs/>
          <w:color w:val="000000" w:themeColor="text1"/>
          <w:kern w:val="36"/>
          <w:sz w:val="24"/>
          <w:szCs w:val="24"/>
          <w:lang w:eastAsia="ru-RU"/>
        </w:rPr>
      </w:pPr>
      <w:r w:rsidRPr="00CA36E9">
        <w:rPr>
          <w:rFonts w:eastAsia="Times New Roman" w:cstheme="minorHAnsi"/>
          <w:b/>
          <w:bCs/>
          <w:color w:val="000000" w:themeColor="text1"/>
          <w:kern w:val="36"/>
          <w:sz w:val="24"/>
          <w:szCs w:val="24"/>
          <w:lang w:eastAsia="ru-RU"/>
        </w:rPr>
        <w:t>ГЛАВА I ОБЩИЕ ПОЛОЖЕНИЯ</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 Основные понятия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целях настоящего Федерального закона используются следующие понятия: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(абзац </w:t>
      </w:r>
      <w:r w:rsidRPr="00CA36E9">
        <w:rPr>
          <w:rFonts w:eastAsia="Times New Roman" w:cstheme="minorHAnsi"/>
          <w:color w:val="000000" w:themeColor="text1"/>
          <w:sz w:val="24"/>
          <w:szCs w:val="24"/>
          <w:lang w:eastAsia="ru-RU"/>
        </w:rPr>
        <w:lastRenderedPageBreak/>
        <w:t>дополнительно включен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экспертиза промышленной безопасности - определение соответствия объектов экспертизы промышленной безопасности, указанных в пункте 1 статьи 13 настоящего Федерального закона, предъявляемым к ним требованиям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января 2014 года Федеральным законом от 2 июля 2013 года N 186-</w:t>
      </w:r>
      <w:bookmarkStart w:id="0" w:name="_GoBack"/>
      <w:bookmarkEnd w:id="0"/>
      <w:r w:rsidRPr="00CA36E9">
        <w:rPr>
          <w:rFonts w:eastAsia="Times New Roman" w:cstheme="minorHAnsi"/>
          <w:color w:val="000000" w:themeColor="text1"/>
          <w:sz w:val="24"/>
          <w:szCs w:val="24"/>
          <w:lang w:eastAsia="ru-RU"/>
        </w:rPr>
        <w:t>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января 2014 года Федеральным законом от 2 июля 2013 года N 186-ФЗ; в редакции, введенной в действие Федеральным законом от 31 декабря 2014 года N 514-ФЗ)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2. Опасные производственные объекты</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приложении 1 к настоящему Федеральному закону.</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в редакции, введенной в действие с 1 января 2012 года Федеральным законом от 27 июля 2010 года N 226-ФЗ;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приложении 2 к настоящему Федеральному закону, на четыре класса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 класс опасности - опасные производственные объекты чрезвычайно высокой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 класс опасности - опасные производственные объекты высокой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III класс опасности - опасные производственные объекты средней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IV класс опасности - опасные производственные объекты низкой 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4. Присвоение класса опасности опасному производственному объекту осуществляется при его регистрации в государственном реестре.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3. Требования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 (пункт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 (пункт в редакции, введенной в действие с 11 января 2009 года Федеральным законом от 30 декабря 2008 года N 309-ФЗ;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Федеральным законом от 21 ноября 1995 года N 170-ФЗ "Об использовании атомной энергии".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декабря 2011 года Федеральным законом от 30 ноября 2011 года N 347-ФЗ)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4.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Положения пункта 4 настоящей статьи (в редакции Федерального закона от 4 марта 2013 года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статьей 49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 см. пункт 4 статьи 3 Федерального закона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4. Правовое регулирование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 (пункт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Федеральные нормы и правила в области промышленной безопасности устанавливают обязательные требования к:</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(Абзац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обоснованию безопасности опасного производственного объекта.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21 октября 2011 года Федеральным законом от 19 июля 2011 года N 248-ФЗ;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5. Федеральные органы исполнительной власти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 (пункт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(Пункт дополнительно включен с 24 июля 2015 года Федеральным законом от 13 июля 2015 года N 233-ФЗ)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(Статья в редакции, введенной в действие с 1 января 2005 года Федеральным законом от 22 августа 2004 года N 122-ФЗ)</w:t>
      </w:r>
    </w:p>
    <w:p w:rsidR="00F5242A" w:rsidRPr="00CA36E9" w:rsidRDefault="00F5242A" w:rsidP="00CA36E9">
      <w:pPr>
        <w:spacing w:before="120" w:after="120" w:line="240" w:lineRule="auto"/>
        <w:jc w:val="center"/>
        <w:outlineLvl w:val="0"/>
        <w:rPr>
          <w:rFonts w:eastAsia="Times New Roman" w:cstheme="minorHAnsi"/>
          <w:b/>
          <w:bCs/>
          <w:color w:val="000000" w:themeColor="text1"/>
          <w:kern w:val="36"/>
          <w:sz w:val="24"/>
          <w:szCs w:val="24"/>
          <w:lang w:eastAsia="ru-RU"/>
        </w:rPr>
      </w:pPr>
      <w:r w:rsidRPr="00CA36E9">
        <w:rPr>
          <w:rFonts w:eastAsia="Times New Roman" w:cstheme="minorHAnsi"/>
          <w:b/>
          <w:bCs/>
          <w:color w:val="000000" w:themeColor="text1"/>
          <w:kern w:val="36"/>
          <w:sz w:val="24"/>
          <w:szCs w:val="24"/>
          <w:lang w:eastAsia="ru-RU"/>
        </w:rPr>
        <w:t>ГЛАВА II ОСНОВЫ ПРОМЫШЛЕННОЙ БЕЗОПАСНОСТИ</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6. Деятельность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w:t>
      </w:r>
      <w:proofErr w:type="spellStart"/>
      <w:r w:rsidRPr="00CA36E9">
        <w:rPr>
          <w:rFonts w:eastAsia="Times New Roman" w:cstheme="minorHAnsi"/>
          <w:color w:val="000000" w:themeColor="text1"/>
          <w:sz w:val="24"/>
          <w:szCs w:val="24"/>
          <w:lang w:eastAsia="ru-RU"/>
        </w:rPr>
        <w:t>необразовательных</w:t>
      </w:r>
      <w:proofErr w:type="spellEnd"/>
      <w:r w:rsidRPr="00CA36E9">
        <w:rPr>
          <w:rFonts w:eastAsia="Times New Roman" w:cstheme="minorHAnsi"/>
          <w:color w:val="000000" w:themeColor="text1"/>
          <w:sz w:val="24"/>
          <w:szCs w:val="24"/>
          <w:lang w:eastAsia="ru-RU"/>
        </w:rPr>
        <w:t xml:space="preserve"> учреждениях (абзац </w:t>
      </w:r>
      <w:r w:rsidRPr="00CA36E9">
        <w:rPr>
          <w:rFonts w:eastAsia="Times New Roman" w:cstheme="minorHAnsi"/>
          <w:color w:val="000000" w:themeColor="text1"/>
          <w:sz w:val="24"/>
          <w:szCs w:val="24"/>
          <w:lang w:eastAsia="ru-RU"/>
        </w:rPr>
        <w:lastRenderedPageBreak/>
        <w:t>дополнен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статьей 14 настоящего Федерального закона, деклараций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Указанные документы могут быть представлены соискателем лицензии в форме электронных документов.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Федерального закона от 1 июля 2011 года N 169-ФЗ)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Положения пункта 2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(Статья в редакции, введенной в действие с 15 января 2003 года Федеральным законом от 10 января 2003 года N 15-ФЗ)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7. Технические устройства, применяемые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до начала применения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по истечении срока службы или при превышении количества циклов нагрузки такого технического устройства, установленных его производителем;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(Статья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(наименование в редакции, введенной в действие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22 июля 2011 года Федеральным законом от 18 июля 2011 года N 243-ФЗ; в редакции, введенной в действие с 15 марта 2013 года Федеральным законом от 4 марта 2013 года N 22-ФЗ;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w:t>
      </w:r>
      <w:r w:rsidRPr="00CA36E9">
        <w:rPr>
          <w:rFonts w:eastAsia="Times New Roman" w:cstheme="minorHAnsi"/>
          <w:color w:val="000000" w:themeColor="text1"/>
          <w:sz w:val="24"/>
          <w:szCs w:val="24"/>
          <w:lang w:eastAsia="ru-RU"/>
        </w:rPr>
        <w:lastRenderedPageBreak/>
        <w:t xml:space="preserve">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22 июля 2011 года Федеральным законом от 18 июля 2011 года N 243-ФЗ; в редакции, введенной в действие с 1 апреля 2012 года Федеральным законом от 28 ноября 2011 года N 337-ФЗ;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 (пункт дополнен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3_1.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законодательством Российской Федерации о градостроительной деятельности.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 (абзац в редакции, введенной в действие с 1 января 2007 года Федеральным законом от 18 декабря 2006 года N 232-ФЗ)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2007 года Федеральным законом от 18 декабря 2006 года N 232-ФЗ; в редакции, введенной в действие с 1 января 2012 года Федеральным законом от 27 июля 2010 года N 226-ФЗ)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9. Требования промышленной безопасности к эксплуатации опасного производственного объекта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Организация, эксплуатирующая опасный производственный объект, обязана: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 (абзац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 xml:space="preserve">соблюдать требования обоснования безопасности опасного производственного объекта (в случаях, предусмотренных пунктом 4 статьи 3 настоящего Федерального закона);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обеспечивать безопасность опытного применения технических устройств на опасном производственном объекте в соответствии с пунктом 3 статьи 7 настоящего Федерального закона;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(Абзац дополнительно включен с 15 марта 2013 года Федеральным законом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Абзац третий предыдущей редакции с 15 марта 2013 года считается абзацем пятым настоящей редакции - Федеральный закон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 (абзац в редакции, введенной в действие с 15 января 2003 года Федеральным законом от 10 января 2003 года N 15-ФЗ);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июля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Абзацы четвертый - седьмой предыдущей редакции с 15 марта 2013 года считаются соответственно абзацами седьмым - десятым настоящей редакции - Федеральный закон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укомплектованность штата работников опасного производственного объекта в соответствии с установленными требованиями;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проведение подготовки и аттестации работников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 (абзац в редакции, введенной в действие с 21 октября 2011 года Федеральным законом от 19 июля 2011 года N 248-ФЗ);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восьмой предыдущей редакции с 15 марта 2013 года считается абзацем одиннадцатым настоящей редакции - Федеральный закон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организовывать и осуществлять производственный контроль за соблюдением требований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создать систему управления промышленной безопасностью и обеспечивать ее функционирование в случаях, установленных статьей 11 настоящего Федерального закона;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Абзацы девятый - двадцать третий предыдущей редакции с 15 марта 2013 года считаются соответственно абзацами тринадцатым - двадцать седьмым настоящей редакции - Федеральный закон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2005 года Федеральным законом от 22 августа 2004 года N 122-ФЗ;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предотвращать проникновение на опасный производственный объект посторонних лиц;</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выполнение требований промышленной безопасности к хранению опасных веществ;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разрабатывать декларацию промышленной безопасности в случаях, установленных статьей 14 настоящего Федерального закона;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2012 года Федеральным законом от 27 июля 2010 года N 226-ФЗ)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 (абзац в редакции, введенной в действие с 1 января 2005 года Федеральным законом от 22 августа 2004 года N 122-ФЗ; дополнен с 1 января 2011 года Федеральным законом от 23 июля 2010 года N 171-ФЗ);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(абзац в редакции, введенной в действие с 1 января 2005 года Федеральным законом от 22 августа 2004 года N 122-ФЗ; в редакции, введенной в действие с 12 августа 2005 года Федеральным законом от 9 мая 2005 года N 45-ФЗ)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 (абзац в редакции, введенной в действие с 1 января 2005 года Федеральным законом от 22 августа 2004 года N 122-ФЗ);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принимать меры по защите жизни и здоровья работников в случае аварии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вести учет аварий и инцидентов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 (абзац в редакции, введенной в действие с 1 января 2005 года Федеральным законом от 22 августа 2004 года N 122-ФЗ).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Работники опасного производственного объекта обязаны:</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 (абзац в редакции, введенной в действие с 21 октября 2011 года Федеральным законом от 19 июля 2011 года N 248-ФЗ);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проходить подготовку и аттестацию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установленном порядке приостанавливать работу в случае аварии или инцидента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установленном порядке участвовать в проведении работ по локализации аварии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законодательством Российской Федерации о налогах и сборах (абзац дополнительно включен с 29 января 2010 года Федеральным законом от 27 декабря 2009 года N 374-ФЗ).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планировать и осуществлять мероприятия по локализации и ликвидации последствий аварий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создавать на опасных производственных объектах I и II классов опасности, на которых ведутся горные работы, вспомогательные горноспасательные команды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Абзацы четвертый - шестой предыдущей редакции с 1 января 2014 года считаются соответственно абзацами пятым - седьмым настоящей редакции - Федеральный закон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обучать работников действиям в случае аварии или инцидента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 xml:space="preserve">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(Наименование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Системы управления промышленной безопасностью обеспечивают: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идентификацию, анализ и прогнозирование риска аварий на опасных производственных объектах и связанных с такими авариями угроз;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координацию работ по предупреждению аварий и инцидентов на опасных производственных объектах;</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осуществление производственного контроля за соблюдением требований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безопасность опытного применения технических устройств на опасных производственных объектах в соответствии с пунктом 3 статьи 7 настоящего Федерального закона;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своевременную корректировку мер по снижению риска аварий на опасных производственных объектах;</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информационное обеспечение осуществления деятельности в области промышленной безопасности.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Требования к документационному обеспечению систем управления промышленной безопасностью устанавливаются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12. Техническое расследование причин аварии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По каждому факту возникновения аварии на опасном производственном объекте проводится техническое расследование ее причин.</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состав указанной комиссии также включаются: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представители организации, эксплуатирующей опасный производственный объект;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другие представители в соответствии с законодательством Российской Федерации.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2012 года Федеральным законом от 27 июля 2010 года N 226-ФЗ)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2012 года Федеральным законом от 27 июля 2010 года N 226-ФЗ;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2005 года Федеральным законом от 22 августа 2004 года N 122-ФЗ; в редакции, введенной в действие с 1 января 2012 года Федеральным законом от 27 июля 2010 года N 226-ФЗ)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8. Порядок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 (пункт в редакции, введенной в действие с 1 января 2005 года Федеральным законом от 22 августа 2004 года N 122-ФЗ)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13. Экспертиза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Экспертизе промышленной безопасности подлежат: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документация на консервацию, ликвидацию опасного производственного объекта;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технические устройства, применяемые на опасном производственном объекте, в случаях, установленных статьей 7 настоящего Федерального закона;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w:t>
      </w:r>
      <w:r w:rsidRPr="00CA36E9">
        <w:rPr>
          <w:rFonts w:eastAsia="Times New Roman" w:cstheme="minorHAnsi"/>
          <w:color w:val="000000" w:themeColor="text1"/>
          <w:sz w:val="24"/>
          <w:szCs w:val="24"/>
          <w:lang w:eastAsia="ru-RU"/>
        </w:rPr>
        <w:lastRenderedPageBreak/>
        <w:t>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8. Руководитель организации, проводящей экспертизу промышленной безопасности, обязан:</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обеспечить проведение экспертизы промышленной безопасности экспертами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9. Эксперт в области промышленной безопасности обязан:</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w:t>
      </w:r>
      <w:r w:rsidRPr="00CA36E9">
        <w:rPr>
          <w:rFonts w:eastAsia="Times New Roman" w:cstheme="minorHAnsi"/>
          <w:color w:val="000000" w:themeColor="text1"/>
          <w:sz w:val="24"/>
          <w:szCs w:val="24"/>
          <w:lang w:eastAsia="ru-RU"/>
        </w:rPr>
        <w:lastRenderedPageBreak/>
        <w:t>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обеспечивать объективность и обоснованность выводов, содержащихся в заключении экспертизы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2 июля 2013 года N 186-ФЗ)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2 июля 2013 года N 186-ФЗ)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14. Разработка декларации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Перечень сведений, содержащихся в декларации промышленной безопасности, и порядок ее оформления определяются федеральным органом исполнительной власти в области промышленной безопасности (абзац в редакции, введенной в действие с 1 января 2005 года Федеральным законом от 22 августа 2004 года N 122-ФЗ)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настоящему Федеральному закону (за исключением использования взрывчатых веществ при проведении взрывных работ).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утратил силу с 15 марта 2013 года - Федеральный закон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3_1. Декларация промышленной безопасности находящегося в эксплуатации опасного производственного объекта разрабатывается вновь:</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случае изменения требований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Декларация промышленной безопасности утверждается руководителем организации, эксплуатирующей опасный производственный объект.</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дополнен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 в редакции, введенной в действие с 1 апреля 2012 года Федеральным законом от 28 ноября 2011 года N 337-ФЗ;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(Статья в редакции, введенной в действие с 1 января 2012 года Федеральным законом от 27 июля 2010 года N 226-ФЗ)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Положения настоящей статьи (без учета изменений, внесенных Федеральным законом от 27 июля 2010 года N 226-ФЗ) с 1 января 2012 года по 31 декабря 2012 года применяются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 см. пункт 6 статьи 7 Федерального закона от 27 июля 2010 года N 226-ФЗ.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16. Федеральный государственный надзор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порядке, установленном Правительством Российской Федерации.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4-10 настоящей статьи.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требований такого обоснования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Основанием для включения плановой проверки в ежегодный план проведения плановых проверок является истечение периода, установленного пунктом 5_1 настоящей статьи, начиная со дня: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б) регистрации опасного производственного объекта в государственном реестре опасных производственных объектов;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окончания проведения последней плановой проверки.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5_1.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 в отношении опасных производственных объектов I или II класса опасности не чаще чем один раз в течение одного года;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б) в отношении опасных производственных объектов III класса опасности не чаще чем один раз в течение трех лет.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дополнительно включен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5_2. В отношении опасных производственных объектов IV класса опасности плановые проверки не проводятся.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(Пункт дополнительно включен с 1 января 2014 года Федеральным законом от 4 марта 2013 года N 22-ФЗ)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 Основанием для проведения внеплановой проверки является: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 xml:space="preserve">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(Подпункт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(Подпункт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(Подпункт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8. Внеплановая выездная проверка по основанию, указанному в подпункте "б" пункта 7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подпункте "б" пункта 7 настоящей статьи, не допускается.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 Срок проведения проверки составляет не более чем тридцать рабочих дней со дня начала ее проведения.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закона от 26 декабря 2008 </w:t>
      </w:r>
      <w:r w:rsidRPr="00CA36E9">
        <w:rPr>
          <w:rFonts w:eastAsia="Times New Roman" w:cstheme="minorHAnsi"/>
          <w:color w:val="000000" w:themeColor="text1"/>
          <w:sz w:val="24"/>
          <w:szCs w:val="24"/>
          <w:lang w:eastAsia="ru-RU"/>
        </w:rPr>
        <w:lastRenderedPageBreak/>
        <w:t>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осуществления постоянного государственного надзора устанавливается Правительством Российской Федерации.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 января 2014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Пункт 11 настоящей статьи вступил в силу с 1 января 2012 года - см. пункт 2 статьи 71 Федерального закона от 18 июля 2011 года N 242-ФЗ.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(Подпункт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е) давать указания о выводе людей с рабочих мест в случае угрозы жизни и здоровью работников.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16_1. Государственный надзор при строительстве, реконструкции опасных производственных объектов</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(наименование в редакции, введенной в действие с 22 июля 2011 года Федеральным законом от 18 июля 2011 года N 243-ФЗ)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(Статья дополнительно включена с 1 января 2007 года Федеральным законом от 18 декабря 2006 года N 232-ФЗ; в редакции, введенной в действие с 22 июля 2011 года Федеральным законом от 18 июля 2011 года N 243-ФЗ; в редакции, введенной в действие с 25 июня 2012 года Федеральным законом от 25 июня 2012 года N 93-ФЗ)</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17. Ответственность за нарушение законодательства в области промышленной безопасности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17_1. Ответственность за причинение вреда жизни или здоровью граждан в результате аварии или инцидента на опасном производственном объекте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нормативам, устанавливаемым Правительством Российской Федерации. Размер компенсации в этом случае не может превышать два миллиона рублей.</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Абзац третий пункта 1 настоящей статьи вступает в силу с 1 января 2013 года - см. пункт 4 статьи 7 Федерального закона от 27 июля 2010 года N 226-ФЗ.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(Статья дополнительно включена с 1 января 2012 года Федеральным законом от 27 июля 2010 года N 226-ФЗ)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 xml:space="preserve">Положения настоящей статьи (в редакции Федерального закона от 27 июля 2010 года N 226-ФЗ)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применяются с 1 января 2013 года - см. пункт 5 статьи 7 Федерального закона от 27 июля 2010 года N 226-ФЗ.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___________________________________________________________</w:t>
      </w:r>
    </w:p>
    <w:p w:rsidR="00F5242A" w:rsidRPr="00CA36E9" w:rsidRDefault="00F5242A" w:rsidP="00CA36E9">
      <w:pPr>
        <w:spacing w:before="120" w:after="120" w:line="240" w:lineRule="auto"/>
        <w:jc w:val="center"/>
        <w:outlineLvl w:val="0"/>
        <w:rPr>
          <w:rFonts w:eastAsia="Times New Roman" w:cstheme="minorHAnsi"/>
          <w:b/>
          <w:bCs/>
          <w:color w:val="000000" w:themeColor="text1"/>
          <w:kern w:val="36"/>
          <w:sz w:val="24"/>
          <w:szCs w:val="24"/>
          <w:lang w:eastAsia="ru-RU"/>
        </w:rPr>
      </w:pPr>
      <w:r w:rsidRPr="00CA36E9">
        <w:rPr>
          <w:rFonts w:eastAsia="Times New Roman" w:cstheme="minorHAnsi"/>
          <w:b/>
          <w:bCs/>
          <w:color w:val="000000" w:themeColor="text1"/>
          <w:kern w:val="36"/>
          <w:sz w:val="24"/>
          <w:szCs w:val="24"/>
          <w:lang w:eastAsia="ru-RU"/>
        </w:rPr>
        <w:t>ГЛАВА III ЗАКЛЮЧИТЕЛЬНЫЕ ПОЛОЖЕНИЯ</w:t>
      </w:r>
    </w:p>
    <w:p w:rsidR="00F5242A" w:rsidRPr="00CA36E9" w:rsidRDefault="00F5242A" w:rsidP="00CA36E9">
      <w:pPr>
        <w:spacing w:before="120" w:after="120" w:line="240" w:lineRule="auto"/>
        <w:jc w:val="center"/>
        <w:outlineLvl w:val="1"/>
        <w:rPr>
          <w:rFonts w:eastAsia="Times New Roman" w:cstheme="minorHAnsi"/>
          <w:b/>
          <w:bCs/>
          <w:color w:val="000000" w:themeColor="text1"/>
          <w:sz w:val="24"/>
          <w:szCs w:val="24"/>
          <w:lang w:eastAsia="ru-RU"/>
        </w:rPr>
      </w:pPr>
      <w:r w:rsidRPr="00CA36E9">
        <w:rPr>
          <w:rFonts w:eastAsia="Times New Roman" w:cstheme="minorHAnsi"/>
          <w:b/>
          <w:bCs/>
          <w:color w:val="000000" w:themeColor="text1"/>
          <w:sz w:val="24"/>
          <w:szCs w:val="24"/>
          <w:lang w:eastAsia="ru-RU"/>
        </w:rPr>
        <w:t>Статья 18. Вступление в силу настоящего Федерального закона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b/>
          <w:bCs/>
          <w:i/>
          <w:iCs/>
          <w:color w:val="000000" w:themeColor="text1"/>
          <w:sz w:val="24"/>
          <w:szCs w:val="24"/>
          <w:lang w:eastAsia="ru-RU"/>
        </w:rPr>
        <w:t>Президент</w:t>
      </w:r>
    </w:p>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b/>
          <w:bCs/>
          <w:i/>
          <w:iCs/>
          <w:color w:val="000000" w:themeColor="text1"/>
          <w:sz w:val="24"/>
          <w:szCs w:val="24"/>
          <w:lang w:eastAsia="ru-RU"/>
        </w:rPr>
        <w:t>Российской Федерации</w:t>
      </w:r>
    </w:p>
    <w:p w:rsidR="00F5242A" w:rsidRPr="00CA36E9" w:rsidRDefault="00F5242A" w:rsidP="00CA36E9">
      <w:pPr>
        <w:spacing w:before="120" w:after="120" w:line="240" w:lineRule="auto"/>
        <w:rPr>
          <w:rFonts w:eastAsia="Times New Roman" w:cstheme="minorHAnsi"/>
          <w:color w:val="000000" w:themeColor="text1"/>
          <w:sz w:val="24"/>
          <w:szCs w:val="24"/>
          <w:lang w:eastAsia="ru-RU"/>
        </w:rPr>
      </w:pPr>
      <w:proofErr w:type="spellStart"/>
      <w:r w:rsidRPr="00CA36E9">
        <w:rPr>
          <w:rFonts w:eastAsia="Times New Roman" w:cstheme="minorHAnsi"/>
          <w:b/>
          <w:bCs/>
          <w:i/>
          <w:iCs/>
          <w:color w:val="000000" w:themeColor="text1"/>
          <w:sz w:val="24"/>
          <w:szCs w:val="24"/>
          <w:lang w:eastAsia="ru-RU"/>
        </w:rPr>
        <w:t>Б.Ельцин</w:t>
      </w:r>
      <w:proofErr w:type="spellEnd"/>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b/>
          <w:bCs/>
          <w:i/>
          <w:iCs/>
          <w:color w:val="000000" w:themeColor="text1"/>
          <w:sz w:val="24"/>
          <w:szCs w:val="24"/>
          <w:lang w:eastAsia="ru-RU"/>
        </w:rPr>
        <w:t>Москва, Кремль</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b/>
          <w:bCs/>
          <w:i/>
          <w:iCs/>
          <w:color w:val="000000" w:themeColor="text1"/>
          <w:sz w:val="24"/>
          <w:szCs w:val="24"/>
          <w:lang w:eastAsia="ru-RU"/>
        </w:rPr>
        <w:t>21 июля 1997 года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b/>
          <w:bCs/>
          <w:i/>
          <w:iCs/>
          <w:color w:val="000000" w:themeColor="text1"/>
          <w:sz w:val="24"/>
          <w:szCs w:val="24"/>
          <w:lang w:eastAsia="ru-RU"/>
        </w:rPr>
        <w:t>N 116-ФЗ</w:t>
      </w:r>
    </w:p>
    <w:p w:rsidR="00F5242A" w:rsidRPr="00CA36E9" w:rsidRDefault="00F5242A" w:rsidP="00CA36E9">
      <w:pPr>
        <w:spacing w:before="120" w:after="120" w:line="240" w:lineRule="auto"/>
        <w:jc w:val="center"/>
        <w:outlineLvl w:val="0"/>
        <w:rPr>
          <w:rFonts w:eastAsia="Times New Roman" w:cstheme="minorHAnsi"/>
          <w:b/>
          <w:bCs/>
          <w:color w:val="000000" w:themeColor="text1"/>
          <w:kern w:val="36"/>
          <w:sz w:val="24"/>
          <w:szCs w:val="24"/>
          <w:lang w:eastAsia="ru-RU"/>
        </w:rPr>
      </w:pPr>
      <w:r w:rsidRPr="00CA36E9">
        <w:rPr>
          <w:rFonts w:eastAsia="Times New Roman" w:cstheme="minorHAnsi"/>
          <w:b/>
          <w:bCs/>
          <w:color w:val="000000" w:themeColor="text1"/>
          <w:kern w:val="36"/>
          <w:sz w:val="24"/>
          <w:szCs w:val="24"/>
          <w:lang w:eastAsia="ru-RU"/>
        </w:rPr>
        <w:t>Приложение N 1. Опасные производственные объекты</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 изменениями на 2 июня 2016 года)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К категории опасных производственных объектов относятся объекты, на которых:</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а) воспламеняющиеся вещества - газы, которые при нормальном давлении и в смеси с воздухом становятся </w:t>
      </w:r>
      <w:proofErr w:type="gramStart"/>
      <w:r w:rsidRPr="00CA36E9">
        <w:rPr>
          <w:rFonts w:eastAsia="Times New Roman" w:cstheme="minorHAnsi"/>
          <w:color w:val="000000" w:themeColor="text1"/>
          <w:sz w:val="24"/>
          <w:szCs w:val="24"/>
          <w:lang w:eastAsia="ru-RU"/>
        </w:rPr>
        <w:t>воспламеняющимися</w:t>
      </w:r>
      <w:proofErr w:type="gramEnd"/>
      <w:r w:rsidRPr="00CA36E9">
        <w:rPr>
          <w:rFonts w:eastAsia="Times New Roman" w:cstheme="minorHAnsi"/>
          <w:color w:val="000000" w:themeColor="text1"/>
          <w:sz w:val="24"/>
          <w:szCs w:val="24"/>
          <w:lang w:eastAsia="ru-RU"/>
        </w:rPr>
        <w:t xml:space="preserve"> и температура кипения которых при нормальном давлении составляет 20 градусов Цельсия или ниже;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rsidRPr="00CA36E9">
        <w:rPr>
          <w:rFonts w:eastAsia="Times New Roman" w:cstheme="minorHAnsi"/>
          <w:color w:val="000000" w:themeColor="text1"/>
          <w:sz w:val="24"/>
          <w:szCs w:val="24"/>
          <w:lang w:eastAsia="ru-RU"/>
        </w:rPr>
        <w:t>окислительно</w:t>
      </w:r>
      <w:proofErr w:type="spellEnd"/>
      <w:r w:rsidRPr="00CA36E9">
        <w:rPr>
          <w:rFonts w:eastAsia="Times New Roman" w:cstheme="minorHAnsi"/>
          <w:color w:val="000000" w:themeColor="text1"/>
          <w:sz w:val="24"/>
          <w:szCs w:val="24"/>
          <w:lang w:eastAsia="ru-RU"/>
        </w:rPr>
        <w:t>-восстановительной экзотермической реакции;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(Подпункт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г) взрывчатые вещества - вещества, которые при определенных видах внешнего воздействия способны на очень быстрое </w:t>
      </w:r>
      <w:proofErr w:type="spellStart"/>
      <w:r w:rsidRPr="00CA36E9">
        <w:rPr>
          <w:rFonts w:eastAsia="Times New Roman" w:cstheme="minorHAnsi"/>
          <w:color w:val="000000" w:themeColor="text1"/>
          <w:sz w:val="24"/>
          <w:szCs w:val="24"/>
          <w:lang w:eastAsia="ru-RU"/>
        </w:rPr>
        <w:t>самораспространяющееся</w:t>
      </w:r>
      <w:proofErr w:type="spellEnd"/>
      <w:r w:rsidRPr="00CA36E9">
        <w:rPr>
          <w:rFonts w:eastAsia="Times New Roman" w:cstheme="minorHAnsi"/>
          <w:color w:val="000000" w:themeColor="text1"/>
          <w:sz w:val="24"/>
          <w:szCs w:val="24"/>
          <w:lang w:eastAsia="ru-RU"/>
        </w:rPr>
        <w:t xml:space="preserve"> химическое превращение с выделением тепла и образованием газов;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 токсичные вещества - вещества, способные при воздействии на живые организмы приводить к их гибели и имеющие следующие характеристики: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доза при введении в желудок от 15 миллиграммов на килограмм до 200 миллиграммов на килограмм включительно;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средняя смертельная доза при нанесении на кожу от 50 миллиграммов на килограмм до 400 миллиграммов на килограмм включительно;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концентрация в воздухе от 0,5 миллиграмма на литр до 2 миллиграммов на литр включительно;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доза при введении в желудок не более 15 миллиграммов на килограмм;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доза при нанесении на кожу не более 50 миллиграммов на килограмм;</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концентрация в воздухе не более 0,5 миллиграмма на литр;</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ж) вещества, представляющие опасность для окружающей среды, - вещества, характеризующиеся в водной среде следующими показателями острой токсичности (абзац в редакции, введенной в действие с 11 января 2009 года Федеральным законом от 30 декабря 2008 года N 309-ФЗ):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смертельная доза при ингаляционном воздействии на рыбу в течение 96 часов не более 10 миллиграммов на литр;</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концентрация яда, вызывающая определенный эффект при воздействии на дафнии в течение 48 часов, не более 10 миллиграммов на литр;</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средняя ингибирующая концентрация при воздействии на водоросли в течение 72 часов не более 10 миллиграммов на литр;</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 используется оборудование, работающее под избыточным давлением более 0,07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 пара, газа (в газообразном, сжиженном состоянии);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б) воды при температуре нагрева более 115 градусов Цельсия;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в) иных жидкостей при температуре, превышающей температуру их кипения при избыточном давлении 0,07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2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(Пункт в редакции, введенной в действие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дополнительно включен с 15 марта 2013 года Федеральным законом от 4 марта 2013 года N 22-ФЗ)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К опасным производственным объектам не относятся: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в редакции, введенной в действие с 1 сентября 2016 года Федеральным законом от 2 июня 2016 года N 170-ФЗ)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объекты электросетевого хозяйства;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сентября 2016 года Федеральным законом от 2 июня 2016 года N 170-ФЗ)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 работающие под давлением природного газа или сжиженного углеводородного газа до 0,005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включительно сети газораспределения и сети газопотребления.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(Абзац дополнительно включен с 1 сентября 2016 года Федеральным законом от 2 июня 2016 года N 170-ФЗ)</w:t>
      </w:r>
    </w:p>
    <w:p w:rsidR="00F5242A" w:rsidRPr="00CA36E9" w:rsidRDefault="00F5242A" w:rsidP="00CA36E9">
      <w:pPr>
        <w:spacing w:before="120" w:after="120" w:line="240" w:lineRule="auto"/>
        <w:jc w:val="center"/>
        <w:outlineLvl w:val="0"/>
        <w:rPr>
          <w:rFonts w:eastAsia="Times New Roman" w:cstheme="minorHAnsi"/>
          <w:b/>
          <w:bCs/>
          <w:color w:val="000000" w:themeColor="text1"/>
          <w:kern w:val="36"/>
          <w:sz w:val="24"/>
          <w:szCs w:val="24"/>
          <w:lang w:eastAsia="ru-RU"/>
        </w:rPr>
      </w:pPr>
      <w:r w:rsidRPr="00CA36E9">
        <w:rPr>
          <w:rFonts w:eastAsia="Times New Roman" w:cstheme="minorHAnsi"/>
          <w:b/>
          <w:bCs/>
          <w:color w:val="000000" w:themeColor="text1"/>
          <w:kern w:val="36"/>
          <w:sz w:val="24"/>
          <w:szCs w:val="24"/>
          <w:lang w:eastAsia="ru-RU"/>
        </w:rPr>
        <w:t>Приложение N 2. Классификация опасных производственных объектов</w:t>
      </w:r>
    </w:p>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 изменениями на 2 июня 2016 года)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настоящего приложения, устанавливаются в соответствии с критериями, указанными в пунктах 2, 3 и 4 настоящего приложения.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(Часть в редакции, введенной в действие с 1 сентября 2016 года Федеральным законом от 2 июня 2016 года N 170-ФЗ)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Для опасных производственных объектов бурения и добычи нефти, газа и газового конденсата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IV класс опасности - для опасных производственных объектов, не указанных в подпунктах 1 и 2 настоящего пункта.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Для газораспределительных станций, сетей газораспределения и сетей газопотребления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или сжиженного углеводородного газа под давлением свыше 1,6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 III класс опасности - для опасных производственных объектов, предназначенных для транспортировки природного газа под давлением свыше 0,005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до 1,2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включительно или сжиженного углеводородного газа под давлением свыше 0,005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до 1,6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включительно.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(Пункт в редакции, введенной в действие с 1 сентября 2016 года Федеральным законом от 2 июня 2016 года N 170-ФЗ)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Для опасных производственных объектов, указанных в пункте 2 приложения 1 к настоящему Федеральному закону,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rsidRPr="00CA36E9">
        <w:rPr>
          <w:rFonts w:eastAsia="Times New Roman" w:cstheme="minorHAnsi"/>
          <w:color w:val="000000" w:themeColor="text1"/>
          <w:sz w:val="24"/>
          <w:szCs w:val="24"/>
          <w:lang w:eastAsia="ru-RU"/>
        </w:rPr>
        <w:t>мегапаскаля</w:t>
      </w:r>
      <w:proofErr w:type="spellEnd"/>
      <w:r w:rsidRPr="00CA36E9">
        <w:rPr>
          <w:rFonts w:eastAsia="Times New Roman" w:cstheme="minorHAnsi"/>
          <w:color w:val="000000" w:themeColor="text1"/>
          <w:sz w:val="24"/>
          <w:szCs w:val="24"/>
          <w:lang w:eastAsia="ru-RU"/>
        </w:rPr>
        <w:t xml:space="preserve"> и более или при температуре рабочей среды 250 градусов Цельсия и более;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IV класс опасности - для опасных производственных объектов, не указанных в подпункте 1 настоящего пункта.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6. Для опасных производственных объектов, указанных в пункте 3 приложения 1 к настоящему Федеральному закону,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III класс опасности - для подвесных канатных дорог;</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IV класс опасности - для опасных производственных объектов, не указанных в подпункте 1 настоящего пункта.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 Для опасных производственных объектов, указанных в пункте 4 приложения 1 к настоящему Федеральному закону,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II класс опасности - для опасных производственных объектов, на которых используется оборудование, рассчитанное на максимальное количество расплава 10000 килограммов и более;</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10000 килограммов.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8. Для опасных производственных объектов, указанных в пункте 5 приложения 1 к настоящему Федеральному закону,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взрывы газа и (или) пыли;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внезапные выбросы породы, газа и (или) пыли;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горные удары;</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прорывы воды в подземные горные выработки;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II класс опасности - для объектов ведения подземных горных работ, не указанных в подпункте 1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9. Для опасных производственных объектов, указанных в пункте 6 приложения 1 к настоящему Федеральному закону, устанавливаются следующие классы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1) III класс опасности - для элеваторов, опасных производственных объектов мукомольного, крупяного и комбикормового производства;</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IV класс опасности - для иных опасных производственных объектов.</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 В случае, если для опасного производственного объекта по указанным в пунктах 1-9 настоящего приложения критериям могут быть установлены разные классы опасности, устанавливается наиболее высокий класс опасности.</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(Часть в редакции, введенной в действие с 1 сентября 2016 года Федеральным законом от 2 июня 2016 года N 170-ФЗ)</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11. В случае, если опасный производственный объект, для которого в соответствии с пунктами 1-10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(Часть в редакции, введенной в действие с 1 сентября 2016 года Федеральным законом от 2 июня 2016 года N 170-ФЗ)</w:t>
      </w:r>
    </w:p>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1122"/>
        <w:gridCol w:w="1122"/>
        <w:gridCol w:w="1122"/>
        <w:gridCol w:w="1137"/>
      </w:tblGrid>
      <w:tr w:rsidR="00CA36E9" w:rsidRPr="00CA36E9" w:rsidTr="00F5242A">
        <w:trPr>
          <w:tblCellSpacing w:w="15" w:type="dxa"/>
        </w:trPr>
        <w:tc>
          <w:tcPr>
            <w:tcW w:w="1155" w:type="dxa"/>
            <w:tcBorders>
              <w:top w:val="single" w:sz="6" w:space="0" w:color="000000"/>
              <w:left w:val="single" w:sz="6" w:space="0" w:color="000000"/>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Наименование</w:t>
            </w:r>
          </w:p>
        </w:tc>
        <w:tc>
          <w:tcPr>
            <w:tcW w:w="2580" w:type="dxa"/>
            <w:gridSpan w:val="4"/>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Количество опасного вещества, т</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опасного вещества</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 класс опасности</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 класс опасности</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III класс опасности</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IV класс опасности</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Аммиак</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 и более, но менее 5000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 и более, но менее 50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w:t>
            </w:r>
            <w:r w:rsidRPr="00CA36E9">
              <w:rPr>
                <w:rFonts w:eastAsia="Times New Roman" w:cstheme="minorHAnsi"/>
                <w:color w:val="000000" w:themeColor="text1"/>
                <w:sz w:val="24"/>
                <w:szCs w:val="24"/>
                <w:lang w:eastAsia="ru-RU"/>
              </w:rPr>
              <w:lastRenderedPageBreak/>
              <w:t>аммония превышает 90 процентов массы)</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25000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2500 и более, но менее 25000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250 и более, но менее 2500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250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100000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10000 и более, но менее 100000 </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1000 и более, но менее 10000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1000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Акрилонитрил</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4 и более, но менее 20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Хлор</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 и более, но менее 250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 и более, но менее 25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0,5 и более, но менее 2,5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Оксид этилена</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и более, но менее 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Цианистый водород</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и более, но менее 20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0,4 и более, но менее 2</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Фтористый водород</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и более, но менее 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Сернистый водород</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и более, но менее 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Диоксид серы</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250 и более, но менее 2500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25 и более, но менее 250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и более, но менее 25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proofErr w:type="spellStart"/>
            <w:r w:rsidRPr="00CA36E9">
              <w:rPr>
                <w:rFonts w:eastAsia="Times New Roman" w:cstheme="minorHAnsi"/>
                <w:color w:val="000000" w:themeColor="text1"/>
                <w:sz w:val="24"/>
                <w:szCs w:val="24"/>
                <w:lang w:eastAsia="ru-RU"/>
              </w:rPr>
              <w:t>Триоксид</w:t>
            </w:r>
            <w:proofErr w:type="spellEnd"/>
            <w:r w:rsidRPr="00CA36E9">
              <w:rPr>
                <w:rFonts w:eastAsia="Times New Roman" w:cstheme="minorHAnsi"/>
                <w:color w:val="000000" w:themeColor="text1"/>
                <w:sz w:val="24"/>
                <w:szCs w:val="24"/>
                <w:lang w:eastAsia="ru-RU"/>
              </w:rPr>
              <w:t xml:space="preserve"> серы</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750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75 и более, но менее 750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7,5 и более, но менее 75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1,5 и более, но менее 7,5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Алкилы свинца</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 и более, но менее 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Фосген</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7,5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0,75 и более, но менее 7,5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0,075 и более, но менее 0,75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0,015 и более, но менее 0,075</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proofErr w:type="spellStart"/>
            <w:r w:rsidRPr="00CA36E9">
              <w:rPr>
                <w:rFonts w:eastAsia="Times New Roman" w:cstheme="minorHAnsi"/>
                <w:color w:val="000000" w:themeColor="text1"/>
                <w:sz w:val="24"/>
                <w:szCs w:val="24"/>
                <w:lang w:eastAsia="ru-RU"/>
              </w:rPr>
              <w:t>Метилизоцианат</w:t>
            </w:r>
            <w:proofErr w:type="spellEnd"/>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1,5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0,15 и более, но менее 1,5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0,015 и более, но менее 0,15</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0,003 и более, но менее 0,015</w:t>
            </w:r>
          </w:p>
        </w:tc>
      </w:tr>
    </w:tbl>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w:t>
      </w:r>
    </w:p>
    <w:p w:rsidR="00F5242A" w:rsidRPr="00CA36E9" w:rsidRDefault="00F5242A" w:rsidP="00CA36E9">
      <w:pPr>
        <w:spacing w:before="120" w:after="120" w:line="240" w:lineRule="auto"/>
        <w:jc w:val="right"/>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1122"/>
        <w:gridCol w:w="1122"/>
        <w:gridCol w:w="1122"/>
        <w:gridCol w:w="1137"/>
      </w:tblGrid>
      <w:tr w:rsidR="00CA36E9" w:rsidRPr="00CA36E9" w:rsidTr="00F5242A">
        <w:trPr>
          <w:tblCellSpacing w:w="15" w:type="dxa"/>
        </w:trPr>
        <w:tc>
          <w:tcPr>
            <w:tcW w:w="1155" w:type="dxa"/>
            <w:tcBorders>
              <w:top w:val="single" w:sz="6" w:space="0" w:color="000000"/>
              <w:left w:val="single" w:sz="6" w:space="0" w:color="000000"/>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Виды опасных веществ</w:t>
            </w:r>
          </w:p>
        </w:tc>
        <w:tc>
          <w:tcPr>
            <w:tcW w:w="2580" w:type="dxa"/>
            <w:gridSpan w:val="4"/>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Количество опасных веществ, т </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 класс опасности</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 класс опасности</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III класс опасности</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IV класс опасности</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Воспламеняющиеся и горючие газы</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20 и </w:t>
            </w:r>
            <w:proofErr w:type="spellStart"/>
            <w:proofErr w:type="gramStart"/>
            <w:r w:rsidRPr="00CA36E9">
              <w:rPr>
                <w:rFonts w:eastAsia="Times New Roman" w:cstheme="minorHAnsi"/>
                <w:color w:val="000000" w:themeColor="text1"/>
                <w:sz w:val="24"/>
                <w:szCs w:val="24"/>
                <w:lang w:eastAsia="ru-RU"/>
              </w:rPr>
              <w:t>более,но</w:t>
            </w:r>
            <w:proofErr w:type="spellEnd"/>
            <w:proofErr w:type="gramEnd"/>
            <w:r w:rsidRPr="00CA36E9">
              <w:rPr>
                <w:rFonts w:eastAsia="Times New Roman" w:cstheme="minorHAnsi"/>
                <w:color w:val="000000" w:themeColor="text1"/>
                <w:sz w:val="24"/>
                <w:szCs w:val="24"/>
                <w:lang w:eastAsia="ru-RU"/>
              </w:rPr>
              <w:t xml:space="preserve">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20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lastRenderedPageBreak/>
              <w:t>Горючие жидкости, находящиеся на товарно-сырьевых складах и базах</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50000 и более, но менее 500000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1000 и более, но менее 50000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Горючие жидкости, используемые в технологическом процессе или транспортируемые по магистральному трубопроводу</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1 и более, но менее 20 </w:t>
            </w:r>
          </w:p>
        </w:tc>
      </w:tr>
      <w:tr w:rsidR="00CA36E9" w:rsidRPr="00CA36E9" w:rsidTr="00F5242A">
        <w:trPr>
          <w:tblCellSpacing w:w="15" w:type="dxa"/>
        </w:trPr>
        <w:tc>
          <w:tcPr>
            <w:tcW w:w="1155" w:type="dxa"/>
            <w:tcBorders>
              <w:top w:val="nil"/>
              <w:left w:val="single" w:sz="6" w:space="0" w:color="000000"/>
              <w:bottom w:val="nil"/>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Токсичные вещества</w:t>
            </w:r>
          </w:p>
        </w:tc>
        <w:tc>
          <w:tcPr>
            <w:tcW w:w="675" w:type="dxa"/>
            <w:tcBorders>
              <w:top w:val="nil"/>
              <w:left w:val="nil"/>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nil"/>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20</w:t>
            </w:r>
          </w:p>
        </w:tc>
      </w:tr>
      <w:tr w:rsidR="00CA36E9" w:rsidRPr="00CA36E9" w:rsidTr="00F5242A">
        <w:trPr>
          <w:tblCellSpacing w:w="15" w:type="dxa"/>
        </w:trPr>
        <w:tc>
          <w:tcPr>
            <w:tcW w:w="1155" w:type="dxa"/>
            <w:tcBorders>
              <w:top w:val="single" w:sz="6" w:space="0" w:color="000000"/>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Высокотоксичные вещества</w:t>
            </w:r>
          </w:p>
        </w:tc>
        <w:tc>
          <w:tcPr>
            <w:tcW w:w="675" w:type="dxa"/>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200 и более </w:t>
            </w:r>
          </w:p>
        </w:tc>
        <w:tc>
          <w:tcPr>
            <w:tcW w:w="675" w:type="dxa"/>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и более, но менее 20</w:t>
            </w:r>
          </w:p>
        </w:tc>
        <w:tc>
          <w:tcPr>
            <w:tcW w:w="600" w:type="dxa"/>
            <w:tcBorders>
              <w:top w:val="single" w:sz="6" w:space="0" w:color="000000"/>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0,1 и более, но менее 2 </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Окисляющие вещества</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20</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Взрывчатые вещества</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 xml:space="preserve">500 и более </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50 и более, но менее 500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менее 50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w:t>
            </w:r>
          </w:p>
        </w:tc>
      </w:tr>
      <w:tr w:rsidR="00CA36E9" w:rsidRPr="00CA36E9" w:rsidTr="00F5242A">
        <w:trPr>
          <w:tblCellSpacing w:w="15" w:type="dxa"/>
        </w:trPr>
        <w:tc>
          <w:tcPr>
            <w:tcW w:w="1155" w:type="dxa"/>
            <w:tcBorders>
              <w:top w:val="nil"/>
              <w:left w:val="single" w:sz="6" w:space="0" w:color="000000"/>
              <w:bottom w:val="single" w:sz="6" w:space="0" w:color="000000"/>
              <w:right w:val="single" w:sz="6" w:space="0" w:color="000000"/>
            </w:tcBorders>
            <w:hideMark/>
          </w:tcPr>
          <w:p w:rsidR="00F5242A" w:rsidRPr="00CA36E9" w:rsidRDefault="00F5242A" w:rsidP="00CA36E9">
            <w:pPr>
              <w:spacing w:before="120" w:after="120" w:line="240" w:lineRule="auto"/>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Вещества, представляющие опасность для окружающей среды</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2000 и более</w:t>
            </w:r>
          </w:p>
        </w:tc>
        <w:tc>
          <w:tcPr>
            <w:tcW w:w="675"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200 и более, но менее 2000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20 и более, но менее 200</w:t>
            </w:r>
          </w:p>
        </w:tc>
        <w:tc>
          <w:tcPr>
            <w:tcW w:w="600" w:type="dxa"/>
            <w:tcBorders>
              <w:top w:val="nil"/>
              <w:left w:val="nil"/>
              <w:bottom w:val="single" w:sz="6" w:space="0" w:color="000000"/>
              <w:right w:val="single" w:sz="6" w:space="0" w:color="000000"/>
            </w:tcBorders>
            <w:hideMark/>
          </w:tcPr>
          <w:p w:rsidR="00F5242A" w:rsidRPr="00CA36E9" w:rsidRDefault="00F5242A" w:rsidP="00CA36E9">
            <w:pPr>
              <w:spacing w:before="120" w:after="120" w:line="240" w:lineRule="auto"/>
              <w:jc w:val="center"/>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и более, но менее 20</w:t>
            </w:r>
          </w:p>
        </w:tc>
      </w:tr>
    </w:tbl>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Примечания: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1. Для опасных веществ, не указанных в таблице 1 настоящего приложения, применяются данные, содержащиеся в таблице 2 настоящего приложения.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2. При наличии различных опасных веществ одного вида их количества суммируются.</w:t>
      </w:r>
    </w:p>
    <w:p w:rsidR="00F5242A" w:rsidRPr="00CA36E9" w:rsidRDefault="00F5242A" w:rsidP="00CA36E9">
      <w:pPr>
        <w:spacing w:before="120" w:after="120" w:line="240" w:lineRule="auto"/>
        <w:jc w:val="both"/>
        <w:rPr>
          <w:rFonts w:eastAsia="Times New Roman" w:cstheme="minorHAnsi"/>
          <w:color w:val="000000" w:themeColor="text1"/>
          <w:sz w:val="24"/>
          <w:szCs w:val="24"/>
          <w:lang w:eastAsia="ru-RU"/>
        </w:rPr>
      </w:pPr>
      <w:r w:rsidRPr="00CA36E9">
        <w:rPr>
          <w:rFonts w:eastAsia="Times New Roman" w:cstheme="minorHAnsi"/>
          <w:color w:val="000000" w:themeColor="text1"/>
          <w:sz w:val="24"/>
          <w:szCs w:val="24"/>
          <w:lang w:eastAsia="ru-RU"/>
        </w:rP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BB31DB" w:rsidRPr="00CA36E9" w:rsidRDefault="00BB31DB" w:rsidP="00CA36E9">
      <w:pPr>
        <w:spacing w:before="120" w:after="120" w:line="240" w:lineRule="auto"/>
        <w:rPr>
          <w:rFonts w:cstheme="minorHAnsi"/>
          <w:color w:val="000000" w:themeColor="text1"/>
          <w:sz w:val="24"/>
          <w:szCs w:val="24"/>
        </w:rPr>
      </w:pPr>
    </w:p>
    <w:sectPr w:rsidR="00BB31DB" w:rsidRPr="00CA36E9" w:rsidSect="00F5242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45" w:rsidRDefault="00684345" w:rsidP="00E47A73">
      <w:pPr>
        <w:spacing w:after="0" w:line="240" w:lineRule="auto"/>
      </w:pPr>
      <w:r>
        <w:separator/>
      </w:r>
    </w:p>
  </w:endnote>
  <w:endnote w:type="continuationSeparator" w:id="0">
    <w:p w:rsidR="00684345" w:rsidRDefault="00684345" w:rsidP="00E4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73" w:rsidRPr="00E47A73" w:rsidRDefault="00E47A73" w:rsidP="00E47A73">
    <w:pPr>
      <w:pStyle w:val="a6"/>
      <w:jc w:val="center"/>
      <w:rPr>
        <w:rFonts w:ascii="Times New Roman" w:hAnsi="Times New Roman" w:cs="Times New Roman"/>
      </w:rPr>
    </w:pPr>
    <w:proofErr w:type="spellStart"/>
    <w:r w:rsidRPr="00E47A73">
      <w:rPr>
        <w:rFonts w:ascii="Times New Roman" w:hAnsi="Times New Roman" w:cs="Times New Roman"/>
        <w:lang w:val="en-US"/>
      </w:rPr>
      <w:t>prombez</w:t>
    </w:r>
    <w:proofErr w:type="spellEnd"/>
    <w:r w:rsidRPr="00E47A73">
      <w:rPr>
        <w:rFonts w:ascii="Times New Roman" w:hAnsi="Times New Roman" w:cs="Times New Roman"/>
      </w:rPr>
      <w:t>24.</w:t>
    </w:r>
    <w:r w:rsidRPr="00E47A73">
      <w:rPr>
        <w:rFonts w:ascii="Times New Roman" w:hAnsi="Times New Roman" w:cs="Times New Roman"/>
        <w:lang w:val="en-US"/>
      </w:rPr>
      <w:t>com</w:t>
    </w:r>
    <w:r w:rsidRPr="00E47A73">
      <w:rPr>
        <w:rFonts w:ascii="Times New Roman" w:hAnsi="Times New Roman" w:cs="Times New Roman"/>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45" w:rsidRDefault="00684345" w:rsidP="00E47A73">
      <w:pPr>
        <w:spacing w:after="0" w:line="240" w:lineRule="auto"/>
      </w:pPr>
      <w:r>
        <w:separator/>
      </w:r>
    </w:p>
  </w:footnote>
  <w:footnote w:type="continuationSeparator" w:id="0">
    <w:p w:rsidR="00684345" w:rsidRDefault="00684345" w:rsidP="00E47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3A"/>
    <w:rsid w:val="00594DA6"/>
    <w:rsid w:val="00684345"/>
    <w:rsid w:val="00BB31DB"/>
    <w:rsid w:val="00CA36E9"/>
    <w:rsid w:val="00E47A73"/>
    <w:rsid w:val="00EB0A3A"/>
    <w:rsid w:val="00F5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6E9EF-C35C-4A36-9CF0-F7BCF5AA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2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2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4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242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7A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A73"/>
  </w:style>
  <w:style w:type="paragraph" w:styleId="a6">
    <w:name w:val="footer"/>
    <w:basedOn w:val="a"/>
    <w:link w:val="a7"/>
    <w:uiPriority w:val="99"/>
    <w:unhideWhenUsed/>
    <w:rsid w:val="00E47A73"/>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E4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38776">
      <w:bodyDiv w:val="1"/>
      <w:marLeft w:val="0"/>
      <w:marRight w:val="0"/>
      <w:marTop w:val="0"/>
      <w:marBottom w:val="0"/>
      <w:divBdr>
        <w:top w:val="none" w:sz="0" w:space="0" w:color="auto"/>
        <w:left w:val="none" w:sz="0" w:space="0" w:color="auto"/>
        <w:bottom w:val="none" w:sz="0" w:space="0" w:color="auto"/>
        <w:right w:val="none" w:sz="0" w:space="0" w:color="auto"/>
      </w:divBdr>
      <w:divsChild>
        <w:div w:id="568274451">
          <w:marLeft w:val="0"/>
          <w:marRight w:val="0"/>
          <w:marTop w:val="0"/>
          <w:marBottom w:val="0"/>
          <w:divBdr>
            <w:top w:val="none" w:sz="0" w:space="0" w:color="auto"/>
            <w:left w:val="none" w:sz="0" w:space="0" w:color="auto"/>
            <w:bottom w:val="none" w:sz="0" w:space="0" w:color="auto"/>
            <w:right w:val="none" w:sz="0" w:space="0" w:color="auto"/>
          </w:divBdr>
          <w:divsChild>
            <w:div w:id="8426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13777</Words>
  <Characters>78531</Characters>
  <Application>Microsoft Office Word</Application>
  <DocSecurity>0</DocSecurity>
  <Lines>654</Lines>
  <Paragraphs>184</Paragraphs>
  <ScaleCrop>false</ScaleCrop>
  <Company>BIS</Company>
  <LinksUpToDate>false</LinksUpToDate>
  <CharactersWithSpaces>92124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5</cp:revision>
  <dcterms:created xsi:type="dcterms:W3CDTF">2018-11-01T10:26:00Z</dcterms:created>
  <dcterms:modified xsi:type="dcterms:W3CDTF">2021-10-23T16:58:00Z</dcterms:modified>
</cp:coreProperties>
</file>