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КОМИССИЯ ТАМОЖЕННОГО СОЮЗА</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РЕШЕНИЕ</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от 9 декабря 2011 года N 877</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 xml:space="preserve">О принятии технического регламента Таможенного союза "О безопасности колесных транспортных средств"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 изменениями на 14 января 2017 года)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Список изменяющих документов</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ред. решения Совета Евразийской экономической комиссии от 30.01.2013 N 6, решения Коллегии Евразийской экономической комиссии от 02.</w:t>
      </w:r>
      <w:bookmarkStart w:id="0" w:name="_GoBack"/>
      <w:bookmarkEnd w:id="0"/>
      <w:r w:rsidRPr="00CE2D36">
        <w:rPr>
          <w:rFonts w:eastAsia="Times New Roman" w:cstheme="minorHAnsi"/>
          <w:color w:val="000000" w:themeColor="text1"/>
          <w:sz w:val="24"/>
          <w:szCs w:val="24"/>
          <w:lang w:eastAsia="ru-RU"/>
        </w:rPr>
        <w:t>12.2014 N 223, решений Совета Евразийской экономической комиссии от 28.05.2015 N 27, от 14.10.2015 N 78, решения Коллегии Евразийской экономической комиссии от 07.06.2016 N 65, решения Совета Евразийской экономической комиссии от 11.07.2016 N 56, решения Коллегии Евразийской экономической комиссии от 13.12.2016 N 164)</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решила: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Принять технический регламент Таможенного союза "О безопасности колесных транспортных средств" (ТР ТС 018/2011)*.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_______________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Приложение см. по ссылке.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Утвердить: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колесных транспортных средств" (ТР ТС 018/2011) (прилагается).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2.2.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колесных транспортных средств" (ТР ТС 018/2011) и осуществления оценки соответствия объектов технического регулирования (прилагается).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Установить: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3.1. Технический регламент Таможенного союза "О безопасности колесных транспортных средств" (далее - Технический регламент) вступает в силу с 1 января 2015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 июля 2016 года, за исключением партий транспортных средств и компонентов, срок действия которых ограничивается количественной квоты.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Также данные документы могут использоваться в качестве доказательственных материалов в целях проверки выполнения требований настоящего технического регламента, в том числе, для </w:t>
      </w:r>
      <w:r w:rsidRPr="00CE2D36">
        <w:rPr>
          <w:rFonts w:eastAsia="Times New Roman" w:cstheme="minorHAnsi"/>
          <w:color w:val="000000" w:themeColor="text1"/>
          <w:sz w:val="24"/>
          <w:szCs w:val="24"/>
          <w:lang w:eastAsia="ru-RU"/>
        </w:rPr>
        <w:lastRenderedPageBreak/>
        <w:t>распространения действия указанных документов на территорию всех государств - членов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распространении указанных в абзаце первом настоящего пункта документов в порядке, установленном настоящим техническим регламентом, применяются требования, действовавшие до вступления в силу настоящего технического регламента на момент оформления указанных документов. В подобном случае срок действия документа, выданного на основании технического регламента, должен соответствовать сроку действия документа, действовавшего до вступления в силу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3.2.1 Одобрения типа транспортных средств категорий N</w:t>
      </w:r>
      <w:r w:rsidRPr="00CE2D36">
        <w:rPr>
          <w:rFonts w:eastAsia="Times New Roman" w:cstheme="minorHAnsi"/>
          <w:noProof/>
          <w:color w:val="000000" w:themeColor="text1"/>
          <w:sz w:val="24"/>
          <w:szCs w:val="24"/>
          <w:lang w:eastAsia="ru-RU"/>
        </w:rPr>
        <w:drawing>
          <wp:inline distT="0" distB="0" distL="0" distR="0" wp14:anchorId="190E2FD9" wp14:editId="504E5400">
            <wp:extent cx="104775" cy="228600"/>
            <wp:effectExtent l="0" t="0" r="9525" b="0"/>
            <wp:docPr id="788" name="Рисунок 788"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67F9585E" wp14:editId="63BFFC37">
            <wp:extent cx="104775" cy="228600"/>
            <wp:effectExtent l="0" t="0" r="9525" b="0"/>
            <wp:docPr id="787" name="Рисунок 787"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O</w:t>
      </w:r>
      <w:r w:rsidRPr="00CE2D36">
        <w:rPr>
          <w:rFonts w:eastAsia="Times New Roman" w:cstheme="minorHAnsi"/>
          <w:noProof/>
          <w:color w:val="000000" w:themeColor="text1"/>
          <w:sz w:val="24"/>
          <w:szCs w:val="24"/>
          <w:lang w:eastAsia="ru-RU"/>
        </w:rPr>
        <w:drawing>
          <wp:inline distT="0" distB="0" distL="0" distR="0" wp14:anchorId="573BC3AA" wp14:editId="2ACE2A00">
            <wp:extent cx="104775" cy="219075"/>
            <wp:effectExtent l="0" t="0" r="9525" b="9525"/>
            <wp:docPr id="786" name="Рисунок 786" descr="http://109.195.146.50:654/Prepare/Doc/bf56daf6-4a3b-4f07-af4d-73fac89fd4a8/4/953aea15-fd8b-434f-b729-1463b6d34422/i/f094f705-5eee-40a7-b8ad-708d39746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09.195.146.50:654/Prepare/Doc/bf56daf6-4a3b-4f07-af4d-73fac89fd4a8/4/953aea15-fd8b-434f-b729-1463b6d34422/i/f094f705-5eee-40a7-b8ad-708d397469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выданные в Республике Беларусь и Российской Федерации в соответствии с национальным законодательством до вступления в силу Технического регламента, имеют прямое действие на территории Республики Казахстан до окончания срока их действия, но не позднее 1 июля 2016 года;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(Подпункт дополнительно включен с 12 июня 2015 года решением Совета ЕЭК от 28 мая 2015 года N 27)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3.2.2. Количество транспортных средств, выпущенных в обращение на территории Республики Казахстан в соответствии подпунктом 3.2.1 настоящего Решения, не может превышать для категории N</w:t>
      </w:r>
      <w:r w:rsidRPr="00CE2D36">
        <w:rPr>
          <w:rFonts w:eastAsia="Times New Roman" w:cstheme="minorHAnsi"/>
          <w:noProof/>
          <w:color w:val="000000" w:themeColor="text1"/>
          <w:sz w:val="24"/>
          <w:szCs w:val="24"/>
          <w:lang w:eastAsia="ru-RU"/>
        </w:rPr>
        <w:drawing>
          <wp:inline distT="0" distB="0" distL="0" distR="0" wp14:anchorId="422E024A" wp14:editId="7A1AA4E0">
            <wp:extent cx="104775" cy="228600"/>
            <wp:effectExtent l="0" t="0" r="9525" b="0"/>
            <wp:docPr id="785" name="Рисунок 785"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- 2100 штук, для категорий O</w:t>
      </w:r>
      <w:r w:rsidRPr="00CE2D36">
        <w:rPr>
          <w:rFonts w:eastAsia="Times New Roman" w:cstheme="minorHAnsi"/>
          <w:noProof/>
          <w:color w:val="000000" w:themeColor="text1"/>
          <w:sz w:val="24"/>
          <w:szCs w:val="24"/>
          <w:lang w:eastAsia="ru-RU"/>
        </w:rPr>
        <w:drawing>
          <wp:inline distT="0" distB="0" distL="0" distR="0" wp14:anchorId="6B3416F7" wp14:editId="4861E9A8">
            <wp:extent cx="104775" cy="228600"/>
            <wp:effectExtent l="0" t="0" r="9525" b="0"/>
            <wp:docPr id="784" name="Рисунок 784"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O</w:t>
      </w:r>
      <w:r w:rsidRPr="00CE2D36">
        <w:rPr>
          <w:rFonts w:eastAsia="Times New Roman" w:cstheme="minorHAnsi"/>
          <w:noProof/>
          <w:color w:val="000000" w:themeColor="text1"/>
          <w:sz w:val="24"/>
          <w:szCs w:val="24"/>
          <w:lang w:eastAsia="ru-RU"/>
        </w:rPr>
        <w:drawing>
          <wp:inline distT="0" distB="0" distL="0" distR="0" wp14:anchorId="6F4DA978" wp14:editId="116B5FD3">
            <wp:extent cx="104775" cy="219075"/>
            <wp:effectExtent l="0" t="0" r="9525" b="9525"/>
            <wp:docPr id="783" name="Рисунок 783" descr="http://109.195.146.50:654/Prepare/Doc/bf56daf6-4a3b-4f07-af4d-73fac89fd4a8/4/953aea15-fd8b-434f-b729-1463b6d34422/i/f094f705-5eee-40a7-b8ad-708d39746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09.195.146.50:654/Prepare/Doc/bf56daf6-4a3b-4f07-af4d-73fac89fd4a8/4/953aea15-fd8b-434f-b729-1463b6d34422/i/f094f705-5eee-40a7-b8ad-708d397469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- 2100 штук.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(Подпункт дополнительно включен с 12 июня 2015 года решением Совета ЕЭК от 28 мая 2015 года N 27; в редакции, введенной в действие с 9 июля 2016 года решением Коллегии ЕЭК от 7 июня 2016 года N 65, распространяется на правоотношения, возникшие с 1 июля 2016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3.2.3. Документы об оценке (подтверждении) соответствия обязательным требованиям, установленным законодательством Республики Казахстан, выданные или принятые до дня вступления в силу Технического регламента в отношении транспортного средства "Toyota" (коммерческое наименование "Fortuner"), производимого на территории Республики Казахстан, действительны до 28 марта 2017 года включительно;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(Подпункт дополнительно включен с 9 июля 2016 года решением Коллегии ЕЭК от 7 июня 2016 года N 65, распространяется на правоотношения, возникшие с 1 июля 2016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3.2.4. Количество транспортных средств, выпущенных в обращение с 1 июля 2016 года на территории Республики Казахстан в соответствии с подпунктом 3.2.3 настоящего Решения, не может превышать 1900 штук;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(Подпункт дополнительно включен с 9 июля 2016 года решением Коллегии ЕЭК от 7 июня 2016 года N 65, распространяется на правоотношения, возникшие с 1 июля 2016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3.3. До 1 июля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N 386.</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Маркировка такой продукции единым знаком обращения продукции на рынке государств - членов Таможенного союза не допускается;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Российской Стороне: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5.1. Не реже одного раза в три года подготавливать предложения по внесению изменений в Технический регламент для его актуализации, связанной с выполнением Сторонами обязательств по участию в международных соглашениях по согласованию требований безопасности в отношении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5.2. Не реже одного раза в год обеспечивать актуализацию Перечней стандартов, указанных в пункте 2 настоящего Решения, на основании мониторинга и результатов применения стандартов, содержащихся в Перечнях, а также предложений органов Сторон.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5.3. С учетом предложений Сторон разработать и в установленном порядке внести на рассмотрение Комиссии проект программы по разработке (внесению изменений, пересмотру) межгосударственных стандартов.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5.4. В срок до 31 декабря 2012 года разработать и представить в Комиссию для утверждения Правила заполнения бланков одобрений типа транспортного средства, одобрений типа шасси, уведомлений об отмене документа, удостоверяющего соответствие Техническому регламенту, свидетельств о безопасности конструкции транспортного средства и свидетельств о соответствии транспортного средства с внесенными в его конструкцию изменениями требованиям безопасности, содержащих в том числе требования к структуре номеров и формы бланков указанных документов.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5.5. В трехмесячный срок со дня вступления в силу настоящего Решения разработать проект изменений в Технический регламент в целях установления требований к санитарному транспорту и представить его в Секретариат Комиссии в установленном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Сторонам: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регламента.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 Республики Беларусь</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С.Румас</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 Республики Казахстан</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У.Шукеев</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 Российской Федерации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И.Шувалов</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УТВЕРЖДЕН</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Решением Комиссии</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Таможенного союза</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 9 декабря 2011 года N 877</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Технический регламент Таможенного союза</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 xml:space="preserve">ТР ТС 018/2011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 xml:space="preserve">О безопасности колесных транспортных средств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 изменениями на 11 июля 2016 года)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___________________________________________________________</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Документ с изменениями, внесенными: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решением Совета ЕЭК от 30 января 2013 года N 6 (Официальный сайт Евразийской экономической комиссии www.tsouz.ru, 13.02.2013);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решением Совета ЕЭК от 14 октября 2015 года N 78 (Официальный сайт Евразийской экономической комиссии www.eaeunion.org, 07.12.2015);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решением Совета ЕЭК от 11 июля 2016 года N 56 (Официальный сайт Евразийской экономической комиссии www.eaeunion.org, 16.08.2016).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___________________________________________________________</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Настоящий Технический регламент принят решением Комиссии Таможенного союза от 9 декабря 2011 года N 877.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 решение Комиссии Таможенного союза от 9 декабря 2011 года N 877 внесены изменения: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решением Коллегии ЕЭК от 2 декабря 2014 года N 223;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решением Совета ЕЭК от 28 мая 2015 года N 27;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решением Коллегии ЕЭК от 7 июня 2016 года N 65.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___________________________________________________________</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Предисловие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Настоящий технический регламент разработан на основании Соглашения о единых принципах и правилах технического регулирования в Республике Беларусь, Республике Казахстан и Российской Федерации (далее - государства - члены Таможенного союза) от 18 ноября 2010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Техническое регулирование в отношении колесных транспортных средств осуществляется в целях обеспечения социально приемлемого уровня их безопасности, а также выполнения государствами - членами Таможенного союза своих обязательств, вытекающих из участия в международных соглашениях в сфере безопасности колесных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Требования настоящего технического регламента гармонизированы с требованиями Правил Европейской экономической комиссии Организации Объединенных Наций (Правила ЕЭК ООН), принимаемых на основании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заключенного в Женеве 20 марта 1958 года (далее - Соглашение 1958 года), Глобальных технических правил, принимаемых на основании "Соглашения о введении Глобальных технических правил для колесных транспортных </w:t>
      </w:r>
      <w:r w:rsidRPr="00CE2D36">
        <w:rPr>
          <w:rFonts w:eastAsia="Times New Roman" w:cstheme="minorHAnsi"/>
          <w:color w:val="000000" w:themeColor="text1"/>
          <w:sz w:val="24"/>
          <w:szCs w:val="24"/>
          <w:lang w:eastAsia="ru-RU"/>
        </w:rPr>
        <w:lastRenderedPageBreak/>
        <w:t>средств, предметов оборудования и частей, которые могут быть установлены и/или использованы на колесных транспортных средствах", заключенного в Женеве 25 июня 1998 года (далее - Соглашение 1998 года) и Предписаний, принимаемых на основании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 заключенного в Вене 13 ноября 1997 года (далее - Соглашение 1997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Технический регламент содержит: определения применяемых терминов; правила обращения на рынке или ввода в эксплуатацию объектов технического регулирования; требования безопасности; процедуры оценки соответствия типов транспортных средств (шасси), единичных транспортных средств, транспортных средств, находящихся в эксплуатации, типов компонентов транспортных средств; требования к маркировке продукции единым знаком обращения продукции на рынке государств - членов Таможенного союза; защитительную оговорку; заключительные положения о применении удостоверяющих соответствие документов, полученных до вступления технического регламента в силу.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Приложения включают: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перечень объектов технического регулирования;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к типам выпускаемых в обращение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к выпускаемым в обращение единичным транспортным средствам;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габаритные и весовые ограничения, действующие в отношении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к маркировке;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к транспортным средствам, находящимся в эксплуатации;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в отношении отдельных изменений, внесенных в конструкцию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к типам компонентов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подразделение транспортных средств на типы и модификации;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перечень документов, представляемых заявителем в целях оценки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перечень основных вопросов, изучаемых при анализе состояния производства, правила и порядок проверки условий производства;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формы удостоверяющих соответствие документов;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формы и схемы подтверждения соответствия и рекомендации по их выбору.</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I. Общие положения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Настоящий технический регламент в целях защиты жизни и здоровья человека, имущества, охраны окружающей среды и предупреждения действий, вводящих в заблуждение потребителей, устанавливает требования к колесным транспортным средствам в соответствии с пунктом 16, независимо от места их изготовления, при их выпуске в обращение и нахождении в эксплуатации на единой таможенной территории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К объектам технического регулирования, на которые распространяется действие настоящего технического регламента, относятся: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колесные транспортные средства категорий L, M, N и О, предназначенные для эксплуатации на автомобильных дорогах общего пользования (далее - транспортные средства), а также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компоненты транспортных средств, оказывающие влияние на безопасность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Объекты технического регулирования устанавливаются согласно приложению N 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Действие настоящего технического регламента не распространяется на транспортные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имеющие максимальную скорость, предусмотренную их конструкцией, не более 25 км/ч;</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2) предназначенные исключительно для участия в спортивных соревнованиях;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категорий L и M</w:t>
      </w:r>
      <w:r w:rsidRPr="00CE2D36">
        <w:rPr>
          <w:rFonts w:eastAsia="Times New Roman" w:cstheme="minorHAnsi"/>
          <w:noProof/>
          <w:color w:val="000000" w:themeColor="text1"/>
          <w:sz w:val="24"/>
          <w:szCs w:val="24"/>
          <w:lang w:eastAsia="ru-RU"/>
        </w:rPr>
        <w:drawing>
          <wp:inline distT="0" distB="0" distL="0" distR="0" wp14:anchorId="5F47E59C" wp14:editId="64408835">
            <wp:extent cx="85725" cy="219075"/>
            <wp:effectExtent l="0" t="0" r="9525" b="9525"/>
            <wp:docPr id="782" name="Рисунок 782" descr="http://109.195.146.50:654/Prepare/Doc/bf56daf6-4a3b-4f07-af4d-73fac89fd4a8/4/953aea15-fd8b-434f-b729-1463b6d34422/i/ac290978-b39b-4135-a5ed-5efd0b16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09.195.146.50:654/Prepare/Doc/bf56daf6-4a3b-4f07-af4d-73fac89fd4a8/4/953aea15-fd8b-434f-b729-1463b6d34422/i/ac290978-b39b-4135-a5ed-5efd0b16e15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с даты выпуска которых прошло 30 и более лет, а также категорий М</w:t>
      </w:r>
      <w:r w:rsidRPr="00CE2D36">
        <w:rPr>
          <w:rFonts w:eastAsia="Times New Roman" w:cstheme="minorHAnsi"/>
          <w:noProof/>
          <w:color w:val="000000" w:themeColor="text1"/>
          <w:sz w:val="24"/>
          <w:szCs w:val="24"/>
          <w:lang w:eastAsia="ru-RU"/>
        </w:rPr>
        <w:drawing>
          <wp:inline distT="0" distB="0" distL="0" distR="0" wp14:anchorId="1AB640BC" wp14:editId="5CDE19DA">
            <wp:extent cx="104775" cy="219075"/>
            <wp:effectExtent l="0" t="0" r="9525" b="9525"/>
            <wp:docPr id="781" name="Рисунок 781" descr="http://109.195.146.50:654/Prepare/Doc/bf56daf6-4a3b-4f07-af4d-73fac89fd4a8/4/953aea15-fd8b-434f-b729-1463b6d34422/i/744f7e29-15ea-4649-86fb-106ecc8d1d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09.195.146.50:654/Prepare/Doc/bf56daf6-4a3b-4f07-af4d-73fac89fd4a8/4/953aea15-fd8b-434f-b729-1463b6d34422/i/744f7e29-15ea-4649-86fb-106ecc8d1d0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4F92AAD1" wp14:editId="48AFFFF9">
            <wp:extent cx="104775" cy="228600"/>
            <wp:effectExtent l="0" t="0" r="9525" b="0"/>
            <wp:docPr id="780" name="Рисунок 780" descr="http://109.195.146.50:654/Prepare/Doc/bf56daf6-4a3b-4f07-af4d-73fac89fd4a8/4/953aea15-fd8b-434f-b729-1463b6d34422/i/b6e9421b-82d7-44c5-a9f1-4867707f1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09.195.146.50:654/Prepare/Doc/bf56daf6-4a3b-4f07-af4d-73fac89fd4a8/4/953aea15-fd8b-434f-b729-1463b6d34422/i/b6e9421b-82d7-44c5-a9f1-4867707f13b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 не предназначенные для коммерческих перевозок пассажиров и грузов, с даты выпуска которых прошло 50 и более лет, с оригинальными двигателем, кузовом и при наличии - рамой, сохраненные или отреставрированные до оригинального состояния;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ввозимые на единую таможенную территорию Таможенного союза, на срок не более 6 месяцев и помещаемые под таможенные режимы, которые не предусматривают возможность отчуждения;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ввозимые на единую таможенную территорию Таможенного союза в качестве личного имущества физическими лицами, являющимися участниками национальных государственных программ по оказанию содействия добровольному переселению лиц, проживающих за рубежом, либо признанными в установленном порядке беженцами или вынужденными переселенцами;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принадлежащие дипломатическим и консульским представительствам,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этих представительств (организаций) и членам их семей;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 внедорожные большегрузные транспортные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Действие настоящего технического регламента не распространяется на компоненты, предназначенные только для комплектации транспортных средств, указанных в подпунктах 1), 2), 4) и 5) пункта 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Государства - члены Таможенного союза могут принять решение о нераспространении на своей территории его положений на транспортные средства, поставляемые по государственному оборонному заказу.</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II. Определения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Для целей настоящего технического регламента используются понятия, установленные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 а также применяются термины, которые означают следующее: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"автоматическое (аварийное) торможение" - торможение прицепа, выполняемое тормозной системой без управляющего воздействия водителя при разрыве тормозных магистралей тормозного привода;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"автопоезд" - транспортное средство, образованное автомобилем и буксируемым им полуприцепом или прицепом (прицепами);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"антиблокировочная тормозная система" - тормозная система транспортного средства с автоматическим регулированием в процессе торможения степени проскальзывания колес транспортного средства в направлении их вращения;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не менее двух действующих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(Абзац дополнительно включен с 15 марта 2013 года решением Совета ЕЭК от 30 января 2013 года N 6)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"база транспортного средства" - расстояние между центрами колес осей при максимальной массе транспортного средства (для полуприцепа - расстояние между осью шкворня и первой от шкворня осью);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"базовое транспортное средство" - выпущенное в обращение транспортное средство, которое в целом, или его основные компоненты в виде кузова или шасси были использованы для создания другого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"безопасность транспортного средства" - состояние, характеризуемое совокупностью параметров конструкции и технического состояния транспортного средства, обеспечивающих недопустимость или минимизацию риска причинения вреда жизни или здоровью граждан, имуществу физических и юридических лиц, государственному или муниципальному имуществу, окружающей среде;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"блокирование колеса" - прекращение качения колеса при его перемещении по опорной поверхности;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"броневая защита" - совокупность броневых преград, предназначенных для полной или частичной нейтрализации воздействия средств поражения;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"бронестойкость" - устойчивость броневой защиты к воздействию средств поражения заданного типа;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"брызговик" - гибкий компонент системы защиты от разбрызгивания, устанавливаемый позади колеса и предназначенный для отражения воды и уменьшения опасности от выброса мелких предметов, захватываемых шиной;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"вентиляция" - обеспечение воздухообмена в кабине и пассажирском помещении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"внедорожные большегрузные транспортные средства" - механические транспортные средства, по конструкции и назначению специально предназначенные для перевозки крупногабаритных и (или) тяжеловесных грузов преимущественно вне автомобильных дорог общего пользования, у которых один из параметров превышает допустимые нормы, установленные законодательством для проезда по автомобильным дорогам общего пользования, а масса, приходящаяся хотя бы на одну ось, превышает 10 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"внесение изменений в конструкцию транспортного средства" - исключение предусмотренных или установка не предусмотренных конструкцией конкретного транспортного средства составных частей и предметов оборудования, выполненные после выпуска транспортного средства в обращение и влияющие на безопасность дорожного движения;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"внешние световые приборы" - устройства для освещения дороги, государственного регистрационного знака, а также устройства световой сигнализации;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"восстановление соответствия" - комплекс мер, принимаемых на производстве в том случае, когда допущен выпуск продукции, не соответствующей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"вредные вещества" - содержащиеся в воздухе примеси, оказывающие неблагоприятное действие на здоровье человека, - оксид углерода, диоксид азота, оксид азота, углеводороды алифатические предельные, формальдегид и дисперсные частицы;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"время срабатывания тормозной системы" - интервал времени от начала торможения до момента, в который замедление транспортного средства принимает установившееся значение при проверках в дорожных условиях, либо до момента, в который тормозная сила при проверках на стендах принимает максимальное значение или происходит блокировка колеса транспортного средства на роликах стенда;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"вспомогательная тормозная система" - износостойкая (бесконтактная) тормозная система, предназначенная для уменьшения энергонагруженности тормозных механизмов рабочей тормозной системы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 выбрасываемые в атмосферный воздух вредные вещества, содержащиеся в отработавших газах двигателей внутреннего сгорания и испарениях топлива транспортных средств, </w:t>
      </w:r>
      <w:r w:rsidRPr="00CE2D36">
        <w:rPr>
          <w:rFonts w:eastAsia="Times New Roman" w:cstheme="minorHAnsi"/>
          <w:color w:val="000000" w:themeColor="text1"/>
          <w:sz w:val="24"/>
          <w:szCs w:val="24"/>
          <w:lang w:eastAsia="ru-RU"/>
        </w:rPr>
        <w:lastRenderedPageBreak/>
        <w:t>которыми являются оксид углерода (CO), углеводороды (HC), оксиды азота (NO</w:t>
      </w:r>
      <w:r w:rsidRPr="00CE2D36">
        <w:rPr>
          <w:rFonts w:eastAsia="Times New Roman" w:cstheme="minorHAnsi"/>
          <w:noProof/>
          <w:color w:val="000000" w:themeColor="text1"/>
          <w:sz w:val="24"/>
          <w:szCs w:val="24"/>
          <w:lang w:eastAsia="ru-RU"/>
        </w:rPr>
        <w:drawing>
          <wp:inline distT="0" distB="0" distL="0" distR="0" wp14:anchorId="22FBCA73" wp14:editId="30927332">
            <wp:extent cx="114300" cy="219075"/>
            <wp:effectExtent l="0" t="0" r="0" b="9525"/>
            <wp:docPr id="779" name="Рисунок 779" descr="http://109.195.146.50:654/Prepare/Doc/bf56daf6-4a3b-4f07-af4d-73fac89fd4a8/4/953aea15-fd8b-434f-b729-1463b6d34422/i/b91bfebe-1567-42e4-8b51-e32cdf65bc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09.195.146.50:654/Prepare/Doc/bf56daf6-4a3b-4f07-af4d-73fac89fd4a8/4/953aea15-fd8b-434f-b729-1463b6d34422/i/b91bfebe-1567-42e4-8b51-e32cdf65bc3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дисперсные частицы;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"выдвижная ось" - ось, которая может быть с помощью устройства разгрузки оси поднята над опорной поверхностью во время обычных условий эксплуатации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"выпуск в обращение" - разрешение заинтересованным лицам без ограничений использовать и распоряжаться транспортным средством (шасси) или партией компонентов на единой таможенной территории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"гибридное транспортное средство"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"грязезащитный кожух" - жесткий или полужесткий компонент системы защиты от разбрызгивания, предназначенный для отражения воды, выбрасываемой шинами при движении, выполненный полностью или частично как одно целое с кузовом либо другими частями транспортного средства (кабина, нижняя часть погрузочной платформы и т.д.);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"двигатель внутреннего сгорания" - тепловой двигатель, в котором химическая энергия топлива, сгорающего в рабочей полости, преобразуется в механическую работу;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"двигатель с принудительным зажиганием " - двигатель внутреннего сгорания, в котором воспламенение рабочей смеси инициируется электрической искрой;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"дефект" - каждое отдельное несоответствие продукции установленным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"дизель" - двигатель внутреннего сгорания, работающий по принципу воспламенения от сжатия;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"дисперсные частицы" - любая субстанция, собранная на специальном фильтрующем материале после разбавления отработавших газов чистым фильтрованным воздухом при температуре не более 52°С;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 идентифицирующий транспортное средство (шасси)" - документ, выпускаемый уполномоченным органом государства - члена Таможенного союза на каждое транспортное средство (шасси) и содержащий сведения о собственнике (владельце) транспортного средства (шасси), экологическом классе транспортного средства (шасси), и о документе, удостоверяющем соответствие транспортного средства (шасси)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"единичное транспортное средство" - транспортное средство: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изготовленное в государствах - членах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условиях серийного производства, в конструкцию которого в индивидуальном порядке были внесены изменения до выпуска в обращение; или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вне серийного производства в индивидуальном порядке из сборочного комплекта; или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являющееся результатом индивидуального технического творчества; или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выпускаемое в обращение из числа ранее поставленных по государственному оборонному заказу;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ввозимое на единую таможенную территорию Таможенного союза: физическим лицом для собственных нужд; или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ранее участвовавшее в дорожном движении в государствах, не являющихся членами Таможенного союза, при условии, что с момента изготовления транспортного средства прошло более трех лет;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"запасная (аварийная) тормозная система" - тормозная система, предназначенная для снижения скорости транспортного средства при выходе из строя рабочей тормозной системы;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"зона, очищенная от обледенения" - зона наружной поверхности ветрового или заднего стекла, имеющая сухую поверхность или поверхность, покрытую растаявшим или частично растаявшим </w:t>
      </w:r>
      <w:r w:rsidRPr="00CE2D36">
        <w:rPr>
          <w:rFonts w:eastAsia="Times New Roman" w:cstheme="minorHAnsi"/>
          <w:color w:val="000000" w:themeColor="text1"/>
          <w:sz w:val="24"/>
          <w:szCs w:val="24"/>
          <w:lang w:eastAsia="ru-RU"/>
        </w:rPr>
        <w:lastRenderedPageBreak/>
        <w:t>инеем, который может быть удален с наружной поверхности стеклоочистителем (эта зона не включает поверхность стекла, покрытую сухим нерастаявшим инеем);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"идентификация" - установление тождественности заводской маркировки, имеющейся на транспортном средстве (шасси) и его компонентах, и данных, содержащихся в представленной заявителем документации либо в удостоверяющих соответствие документах, проводимое без разборки транспортного средства (шасси) или его компонентов;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"изготовитель" - лицо, осуществляющее изготовление транспортного средства (шасси) или его компонентов с намерением выпуска их в обращение для реализации либо собственного пользования;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"инновационное транспортное средство" - транспортное средство, в котором применены новые конструктивные решения, качественно изменяющие его основные эксплуатационные показатели, и которое не может быть оценено в соответствии с настоящим техническим регламентом;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"источник света" - один или более элементов для генерирования электромагнитного излучения в оптической области спектра, которые могут использоваться в сборе с одной или более прозрачными оболочками и цоколем для механического крепежа и электрического соединения. Источником света также является крайний элемент световода;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"исходная ось" - линия, проходящая через ось симметрии лампы накаливания светового прибора, или линия, перпендикулярная плоскости, касающейся поверхности светового прибора в его геометрическом центре, определяющая ориентацию направления светоиспускания;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"категория транспортного средства" - классификационная характеристика транспортного средства, применяемая в целях установления в настоящем техническом регламенте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"класс защиты" - показатель бронестойкости;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"класс источника света" - характеристика физического принципа излучения света: лампа накаливания (класс 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лампа накаливания с наполнением колбы галогеносодержащими газами (класс H), газоразрядная лампа (класс D), светоизлучающий диод (класс LED);</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"коммерческие перевозки" - перевозки пассажиров или грузов колесными транспортными средствами, связанные с осуществлением предпринимательской деятельности, в соответствии с законодательством государств - членов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"комплектное транспортное средство" - транспортное средство, пригодное для эксплуатации в соответствии с его назначением;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"компоненты транспортного средства" - составные части конструкции транспортного средства, поставляемые на сборочное производство транспортных средств и (или) в качестве сменных (запасных) частей для транспортных средств, находящихся в эксплуатации;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"кондиционирование" - обеспечение регулируемого охлаждения воздуха в обитаемом помещении транспортного средства до уровня или ниже температуры внешней среды;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"контрольные испытания" - периодические испытания в целях подтверждения стабильности характеристик изготавливаемых транспортных средств и компонентов транспортных средств, в отношении типов которых была проведена оценка соответствия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"контурная маркировка" - серия светоотражающих полос, предназначенная для нанесения таким образом, чтобы они указывали очертания транспортного средства сбоку и сзади;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"корректор света фар" - устройство для регулирования вручную с места водителя или в автоматическом режиме угла наклона светового пучка фары ближнего и (или) дальнего света в зависимости от загрузки транспортного средства, и (или) профиля дороги и (или) условий видимости;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"малая партия транспортных средств (шасси)" - установленное в зависимости от категории транспортного средства (шасси) количество транспортных средств (шасси) одного типа, включая все модификации. Предельный объем малой партии для категорий L</w:t>
      </w:r>
      <w:r w:rsidRPr="00CE2D36">
        <w:rPr>
          <w:rFonts w:eastAsia="Times New Roman" w:cstheme="minorHAnsi"/>
          <w:noProof/>
          <w:color w:val="000000" w:themeColor="text1"/>
          <w:sz w:val="24"/>
          <w:szCs w:val="24"/>
          <w:lang w:eastAsia="ru-RU"/>
        </w:rPr>
        <w:drawing>
          <wp:inline distT="0" distB="0" distL="0" distR="0" wp14:anchorId="7D5A21B2" wp14:editId="05CBB662">
            <wp:extent cx="85725" cy="219075"/>
            <wp:effectExtent l="0" t="0" r="9525" b="9525"/>
            <wp:docPr id="778" name="Рисунок 778" descr="http://109.195.146.50:654/Prepare/Doc/bf56daf6-4a3b-4f07-af4d-73fac89fd4a8/4/953aea15-fd8b-434f-b729-1463b6d34422/i/ac290978-b39b-4135-a5ed-5efd0b16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09.195.146.50:654/Prepare/Doc/bf56daf6-4a3b-4f07-af4d-73fac89fd4a8/4/953aea15-fd8b-434f-b729-1463b6d34422/i/ac290978-b39b-4135-a5ed-5efd0b16e15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732085DF" wp14:editId="41BCA5A9">
            <wp:extent cx="104775" cy="228600"/>
            <wp:effectExtent l="0" t="0" r="9525" b="0"/>
            <wp:docPr id="777" name="Рисунок 777" descr="http://109.195.146.50:654/Prepare/Doc/bf56daf6-4a3b-4f07-af4d-73fac89fd4a8/4/953aea15-fd8b-434f-b729-1463b6d34422/i/43cd326e-d3cf-49ff-aa57-4ae9511219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09.195.146.50:654/Prepare/Doc/bf56daf6-4a3b-4f07-af4d-73fac89fd4a8/4/953aea15-fd8b-434f-b729-1463b6d34422/i/43cd326e-d3cf-49ff-aa57-4ae9511219b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7D2C22BA" wp14:editId="213D2DB6">
            <wp:extent cx="85725" cy="219075"/>
            <wp:effectExtent l="0" t="0" r="9525" b="9525"/>
            <wp:docPr id="776" name="Рисунок 776" descr="http://109.195.146.50:654/Prepare/Doc/bf56daf6-4a3b-4f07-af4d-73fac89fd4a8/4/953aea15-fd8b-434f-b729-1463b6d34422/i/ac290978-b39b-4135-a5ed-5efd0b16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09.195.146.50:654/Prepare/Doc/bf56daf6-4a3b-4f07-af4d-73fac89fd4a8/4/953aea15-fd8b-434f-b729-1463b6d34422/i/ac290978-b39b-4135-a5ed-5efd0b16e15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430F6793" wp14:editId="41053EAE">
            <wp:extent cx="85725" cy="219075"/>
            <wp:effectExtent l="0" t="0" r="9525" b="9525"/>
            <wp:docPr id="775" name="Рисунок 775" descr="http://109.195.146.50:654/Prepare/Doc/bf56daf6-4a3b-4f07-af4d-73fac89fd4a8/4/953aea15-fd8b-434f-b729-1463b6d34422/i/ac290978-b39b-4135-a5ed-5efd0b16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09.195.146.50:654/Prepare/Doc/bf56daf6-4a3b-4f07-af4d-73fac89fd4a8/4/953aea15-fd8b-434f-b729-1463b6d34422/i/ac290978-b39b-4135-a5ed-5efd0b16e15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-O</w:t>
      </w:r>
      <w:r w:rsidRPr="00CE2D36">
        <w:rPr>
          <w:rFonts w:eastAsia="Times New Roman" w:cstheme="minorHAnsi"/>
          <w:noProof/>
          <w:color w:val="000000" w:themeColor="text1"/>
          <w:sz w:val="24"/>
          <w:szCs w:val="24"/>
          <w:lang w:eastAsia="ru-RU"/>
        </w:rPr>
        <w:drawing>
          <wp:inline distT="0" distB="0" distL="0" distR="0" wp14:anchorId="01426F9B" wp14:editId="6CC05157">
            <wp:extent cx="104775" cy="219075"/>
            <wp:effectExtent l="0" t="0" r="9525" b="9525"/>
            <wp:docPr id="774" name="Рисунок 77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составляет 150 штук, для категорий M</w:t>
      </w:r>
      <w:r w:rsidRPr="00CE2D36">
        <w:rPr>
          <w:rFonts w:eastAsia="Times New Roman" w:cstheme="minorHAnsi"/>
          <w:noProof/>
          <w:color w:val="000000" w:themeColor="text1"/>
          <w:sz w:val="24"/>
          <w:szCs w:val="24"/>
          <w:lang w:eastAsia="ru-RU"/>
        </w:rPr>
        <w:drawing>
          <wp:inline distT="0" distB="0" distL="0" distR="0" wp14:anchorId="28FD741D" wp14:editId="1E5C4525">
            <wp:extent cx="104775" cy="219075"/>
            <wp:effectExtent l="0" t="0" r="9525" b="9525"/>
            <wp:docPr id="773" name="Рисунок 77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4D5504A" wp14:editId="16761B66">
            <wp:extent cx="85725" cy="219075"/>
            <wp:effectExtent l="0" t="0" r="9525" b="9525"/>
            <wp:docPr id="772" name="Рисунок 772"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4C05DCD7" wp14:editId="17F5F435">
            <wp:extent cx="104775" cy="228600"/>
            <wp:effectExtent l="0" t="0" r="9525" b="0"/>
            <wp:docPr id="771" name="Рисунок 77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51A64F66" wp14:editId="7440D418">
            <wp:extent cx="104775" cy="228600"/>
            <wp:effectExtent l="0" t="0" r="9525" b="0"/>
            <wp:docPr id="770" name="Рисунок 77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-O</w:t>
      </w:r>
      <w:r w:rsidRPr="00CE2D36">
        <w:rPr>
          <w:rFonts w:eastAsia="Times New Roman" w:cstheme="minorHAnsi"/>
          <w:noProof/>
          <w:color w:val="000000" w:themeColor="text1"/>
          <w:sz w:val="24"/>
          <w:szCs w:val="24"/>
          <w:lang w:eastAsia="ru-RU"/>
        </w:rPr>
        <w:drawing>
          <wp:inline distT="0" distB="0" distL="0" distR="0" wp14:anchorId="761586F7" wp14:editId="32E7A173">
            <wp:extent cx="104775" cy="219075"/>
            <wp:effectExtent l="0" t="0" r="9525" b="9525"/>
            <wp:docPr id="769" name="Рисунок 769"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- 100 штук, для категории M</w:t>
      </w:r>
      <w:r w:rsidRPr="00CE2D36">
        <w:rPr>
          <w:rFonts w:eastAsia="Times New Roman" w:cstheme="minorHAnsi"/>
          <w:noProof/>
          <w:color w:val="000000" w:themeColor="text1"/>
          <w:sz w:val="24"/>
          <w:szCs w:val="24"/>
          <w:lang w:eastAsia="ru-RU"/>
        </w:rPr>
        <w:drawing>
          <wp:inline distT="0" distB="0" distL="0" distR="0" wp14:anchorId="7B298C05" wp14:editId="03ED9474">
            <wp:extent cx="104775" cy="228600"/>
            <wp:effectExtent l="0" t="0" r="9525" b="0"/>
            <wp:docPr id="768" name="Рисунок 768" descr="http://109.195.146.50:654/Prepare/Doc/bf56daf6-4a3b-4f07-af4d-73fac89fd4a8/4/953aea15-fd8b-434f-b729-1463b6d34422/i/b6e9421b-82d7-44c5-a9f1-4867707f1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09.195.146.50:654/Prepare/Doc/bf56daf6-4a3b-4f07-af4d-73fac89fd4a8/4/953aea15-fd8b-434f-b729-1463b6d34422/i/b6e9421b-82d7-44c5-a9f1-4867707f13b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- 50 штук;</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"марка" - используемое изготовителем продукции обозначение, помещаемое на изделии или его упаковке;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"масса транспортного средства в снаряженном состоянии" -определенная изготовителем масса комплектного транспортного средства с водителем без нагрузки. Масса включает не менее 90% топлива;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"междугородное сообщение" - перевозка пассажиров автобусами, осуществляемая за пределы границы населенного пункта на расстояние более 50 км;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"модельный год" - определяемый изготовителем период времени, в течение которого он не вносит существенных изменений в конструкцию производимых транспортных средств, и который может не совпадать с календарным годом по началу, окончанию и продолжительности, но не может превышать 730 дней;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"модификация" - вариант конструкции, отличающийся от других вариантов, относящихся к тому же типу;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"незавершенное изготовлением транспортное средство" - транспортное средство, которому требуется достройка для его эксплуатации;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"нейтральное положение рулевого колеса (управляемых колес)" -положение рулевого колеса (управляемых колес), соответствующее прямолинейному движению транспортного средства при отсутствии возмущающих воздействий;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"непросматриваемые зоны" - ограничивающие переднюю обзорность невидимые зоны, создаваемые непрозрачными элементами конструкции кабины, внутреннего и наружного оборудования;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"несоответствие" - невыполнение установленного требования;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"обзорность" - свойство конструкции транспортного средства, характеризующее объективную возможность и условия восприятия водителем визуальной информации, необходимой для безопасного и эффективного управления транспортным средством;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"обитаемое помещение" - внутренняя часть транспортного средства, используемая для размещения водителя (экипажа) и пассажиров;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"одобрение типа" - форма оценки соответствия транспортного средства (шасси) требованиям настоящего технического регламента, установленным в отношении типа транспортного средства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"одобрение типа транспортного средства" - документ, удостоверяющий соответствие выпускаемых в обращение транспортных средств, отнесенных к одному типу,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"одобрение типа шасси" - документ, удостоверяющий соответствие выпускаемых в обращение шасси, отнесенных к одному типу,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"опознавательные знаки" - графическое изображение информации о ведомственной принадлежности и (или) функциональном назначении транспортного средства (гербы, эмблемы, логотипы и т.д.);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"оптическая ось прибора для проверки и регулировки фар" - линия, проходящая через центр объектива на экране, встроенном в прибор для проверки и регулировки фар;</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"оптический центр (центр отсчета)" - обозначение на рассеивателе точки пересечения его наружной поверхности осью отсчета светового прибора;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управления" - конструктивный элемент транспортного средства, на который воздействует водитель для изменения функционирования транспортного средства или его частей;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"оригинальные компоненты" - компоненты, поставляемые на сборочное производство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"ось отсчета" - линия пересечения плоскостей, проходящих через оптический центр светового прибора параллельно продольной центральной плоскости транспортного средства и опорной поверхности;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"откидное сиденье" - дополнительное сиденье, которое предназначено для нерегулярного использования и обычно находится в сложенном состоянии;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"отопление" - регулируемое повышение и поддержание на заданном уровне температуры в обитаемом помещении;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"передаточное число рулевого управления" - отношение угла поворота рулевого колеса к среднему углу поворота управляемых колес;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"подтекание" - появление жидкости на поверхности и в соединениях деталей герметичных систем транспортного средства, воспринимаемое на ощупь;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"подушка безопасности" - мешок из эластичного материала, наполняемый газом при срабатывании пиротехнического газогенератора;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(Абзац в редакции, введенной в действие с 15 марта 2013 года решением Совета ЕЭК от 30 января 2013 года N 6.)</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"представитель изготовителя" - юридическое лицо, зарегистрированное в установленном порядке в государстве - члене Таможенного союза, которое определено изготовителем на основании соглашения с ним для осуществления действий от его имени при оценке соответствия и размещении продукции на единой таможенной территории Таможенного союза, а также для возложения солидарной с изготовителем ответственности за несоответствие продукции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"продолжительность свечения" - период времени, в течение которого сила света вспышки специального светового сигнала превышает 10% максимальной силы 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"продольная центральная (средняя) плоскость транспортного средства" - плоскость, перпендикулярная плоскости опорной поверхности и проходящая через середину колеи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"прозрачная часть переднего и боковых окон" - часть стекла переднего и боковых окон, свободная от непрозрачных элементов конструкции, имеющая светопропускание не менее 70%;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"работоспособность" - состояние, при котором транспортное средство или его компоненты могут выполнять свои функции в соответствии с эксплуатационной документацией;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"рабочая тормозная система" - тормозная система, предназначенная для снижения скорости и (или) остановки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"разгружаемая ось" - ось, нагрузка на которую может изменяться без отрыва оси от опорной поверхности с помощью устройства разгрузки оси;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"разрешенная максимальная масса" - установленная настоящим техническим регламентом или иными нормативными правовыми актами в зависимости от конструктивных особенностей максимальная масса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"рассеиватель" - наиболее удаленный элемент светового прибора, который пропускает свет через освещающую поверхность;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"режим промышленной сборки" - способ организации производства, создаваемого с участием изготовителя комплектных транспортных средств или их компонентов, основанный на инвестиционном соглашении, утвержденном уполномоченным органом государственного управления в установленном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"рулевой механизм" - механизм, преобразующий вращение рулевого колеса в поступательное перемещение рулевого привода, вызывающее поворот управляемых колес;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"рулевой привод" - система тяг и рычагов, осуществляющая связь управляемых колес автомобиля с рулевым механизмом;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"самоуправляемая ось" - ось, шарнирно закрепленная в своей центральной части таким образом, что она может описывать дугу в горизонтальной плоскости (для целей настоящего технического регламента ось, оснащенная управляемыми колесами, также является самоуправляемой осью);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"самоустанавливающиеся колеса" - колеса, не приводимые в действие системой рулевого управления транспортного средства, но которые могут поворачиваться за счет трения в зоне контакта шины с опорной поверхностью;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"самоходное шасси" - шасси транспортного средства категории N, оснащенное кабиной и двигателем, которое может с ограничениями временно участвовать в дорожном движении;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"сборочный комплект" - группа составных частей, поставляемых изготовителем транспортного средства другому изготовителю для окончательной сборки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"световой модуль" - светоизлучающая часть устройства освещения и световой сигнализации транспортного средства, состоящая из оптических, механических и электрических элементов, предназначенная для формирования или усиления светового пучка от источника 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"свидетельство о безопасности конструкции транспортного средства" - документ, удостоверяющий соответствие единичного транспортного средства, выпускаемого в обращение,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"сепаратор "воздух - вода" - компонент, образующий часть наружной боковины и (или) брызговика, который может пропускать воздух, одновременно уменьшая разбрызгивание воды;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"сертификационные испытания" - испытания репрезентативного образца (образцов) транспортного средства или компонента транспортного средства, на основании результатов которых делается заключение о соответствии требованиям настоящего технического регламента типа транспортного средства или типа компонента транспортного средства, объединяющего модификации, включенные в техническое описание, представляемое заявителем при проведении сертификационных испытаний;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"система вызова экстренных оперативных служб" - система, выполняющая функции устройства вызова экстренных оперативных служб, обеспечивающая передачу сообщения о транспортном средстве при дорожно-транспортном и ином происшествиях в автоматическом режиме;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(Абзац дополнительно включен с 15 марта 2013 года решением Совета ЕЭК от 30 января 2013 года N 6)</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"система защиты от разбрызгивания" - устройства, предназначенные для защиты от разбрызгивания воды, выбрасываемой шинами движущегося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"система нейтрализации отработавших газов" - совокупность компонентов, обеспечивающих снижение выбросов загрязняющих веществ с отработавшими газами при работе двигателя;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"система омывания" - система, состоящая из устройства для хранения жидкости и подачи ее на наружную поверхность стекла, а также органов управления для приведения в действие и остановки устройства;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"система очистки" - система, состоящая из устройства для очистки наружной поверхности стекла, а также дополнительных приспособлений и органов управления для приведения в действие и остановки устройства;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"скорость транспортного средства" - линейная скорость центра масс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"сообщение об официальном утверждении типа" - документ, выдаваемый на основании Соглашения 1958 года, удостоверяющий соответствие транспортного средства или его компонента требованиям Правил ЕЭК ООН;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"сочлененное транспортное средство" - транспортное средство, которое состоит из двух или более жестких секций, шарнирно сочлененных друг с другом, разделение которых выполнимо только с помощью специального оборудования;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"специализированное пассажирское транспортное средство" - транспортное средство категории М</w:t>
      </w:r>
      <w:r w:rsidRPr="00CE2D36">
        <w:rPr>
          <w:rFonts w:eastAsia="Times New Roman" w:cstheme="minorHAnsi"/>
          <w:noProof/>
          <w:color w:val="000000" w:themeColor="text1"/>
          <w:sz w:val="24"/>
          <w:szCs w:val="24"/>
          <w:lang w:eastAsia="ru-RU"/>
        </w:rPr>
        <w:drawing>
          <wp:inline distT="0" distB="0" distL="0" distR="0" wp14:anchorId="4C64EAB3" wp14:editId="568CB695">
            <wp:extent cx="104775" cy="219075"/>
            <wp:effectExtent l="0" t="0" r="9525" b="9525"/>
            <wp:docPr id="767" name="Рисунок 767" descr="http://109.195.146.50:654/Prepare/Doc/bf56daf6-4a3b-4f07-af4d-73fac89fd4a8/4/953aea15-fd8b-434f-b729-1463b6d34422/i/744f7e29-15ea-4649-86fb-106ecc8d1d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09.195.146.50:654/Prepare/Doc/bf56daf6-4a3b-4f07-af4d-73fac89fd4a8/4/953aea15-fd8b-434f-b729-1463b6d34422/i/744f7e29-15ea-4649-86fb-106ecc8d1d0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или М</w:t>
      </w:r>
      <w:r w:rsidRPr="00CE2D36">
        <w:rPr>
          <w:rFonts w:eastAsia="Times New Roman" w:cstheme="minorHAnsi"/>
          <w:noProof/>
          <w:color w:val="000000" w:themeColor="text1"/>
          <w:sz w:val="24"/>
          <w:szCs w:val="24"/>
          <w:lang w:eastAsia="ru-RU"/>
        </w:rPr>
        <w:drawing>
          <wp:inline distT="0" distB="0" distL="0" distR="0" wp14:anchorId="6F455EFF" wp14:editId="535A59EA">
            <wp:extent cx="104775" cy="228600"/>
            <wp:effectExtent l="0" t="0" r="9525" b="0"/>
            <wp:docPr id="766" name="Рисунок 766" descr="http://109.195.146.50:654/Prepare/Doc/bf56daf6-4a3b-4f07-af4d-73fac89fd4a8/4/953aea15-fd8b-434f-b729-1463b6d34422/i/b6e9421b-82d7-44c5-a9f1-4867707f1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09.195.146.50:654/Prepare/Doc/bf56daf6-4a3b-4f07-af4d-73fac89fd4a8/4/953aea15-fd8b-434f-b729-1463b6d34422/i/b6e9421b-82d7-44c5-a9f1-4867707f13b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изготовленное на шасси транспортного средства повышенной проходимости категории N</w:t>
      </w:r>
      <w:r w:rsidRPr="00CE2D36">
        <w:rPr>
          <w:rFonts w:eastAsia="Times New Roman" w:cstheme="minorHAnsi"/>
          <w:noProof/>
          <w:color w:val="000000" w:themeColor="text1"/>
          <w:sz w:val="24"/>
          <w:szCs w:val="24"/>
          <w:lang w:eastAsia="ru-RU"/>
        </w:rPr>
        <w:drawing>
          <wp:inline distT="0" distB="0" distL="0" distR="0" wp14:anchorId="4C385AD2" wp14:editId="29010AF3">
            <wp:extent cx="85725" cy="219075"/>
            <wp:effectExtent l="0" t="0" r="9525" b="9525"/>
            <wp:docPr id="765" name="Рисунок 76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280DCBE5" wp14:editId="3453CBD6">
            <wp:extent cx="104775" cy="219075"/>
            <wp:effectExtent l="0" t="0" r="9525" b="9525"/>
            <wp:docPr id="764" name="Рисунок 76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или N</w:t>
      </w:r>
      <w:r w:rsidRPr="00CE2D36">
        <w:rPr>
          <w:rFonts w:eastAsia="Times New Roman" w:cstheme="minorHAnsi"/>
          <w:noProof/>
          <w:color w:val="000000" w:themeColor="text1"/>
          <w:sz w:val="24"/>
          <w:szCs w:val="24"/>
          <w:lang w:eastAsia="ru-RU"/>
        </w:rPr>
        <w:drawing>
          <wp:inline distT="0" distB="0" distL="0" distR="0" wp14:anchorId="0DBF9AB3" wp14:editId="0A9E8339">
            <wp:extent cx="104775" cy="228600"/>
            <wp:effectExtent l="0" t="0" r="9525" b="0"/>
            <wp:docPr id="763" name="Рисунок 76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"специализированное транспортное средство" - транспортное средство, предназначенное для перевозки определенных видов грузов (нефтепродукты, пищевые жидкости, сжиженные углеводородные газы, пищевые продукты и т.д.);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"специальное транспортное средство" - транспортное средство, предназначенное для выполнения специальных функций, для которых требуется специальное оборудование (автокраны, пожарные автомобили, автомобили, оснащенные подъемниками с рабочими платформами, автоэвакуаторы и т.д.);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"стабилизация рулевого управления" - свойство рулевого управления, заключающееся в самостоятельном возвращении выведенных из нейтрального положения управляемых колес и рулевого колеса в это положение после снятия усилия с рулевого колеса при движении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"степень очистки нормативной зоны" - отношение площади поверхности нормативной зоны, очищаемой щетками стеклоочистителей, к общей площади поверхности соответствующей нормативной зоны, выраженное в процентах;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"стойки переднего окна" - опоры крыши кабины с примыкающими непрозрачными элементами дверей, уплотнителей или непрозрачной полосой по краям вклеиваемых стекол (средняя стойка переднего окна может не являться опорой крыши кабины);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"стояночная тормозная система" - тормозная система, предназначенная для удержания транспортного средства неподвижным;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"суммарный люфт в рулевом управлении" - угол поворота рулевого колеса от положения, соответствующего началу поворота управляемых колес в одну сторону, до положения, соответствующего началу их поворота в противоположную сторону от положения, соответствующего прямолинейному движению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"техническая служба" - уполномоченная организация по проведению испытаний для официального утверждения типа транспортного средства в рамках Соглашения 1958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"техническая экспертиза конструкции транспортного средства" - анализ конструкции транспортного средства и технической документации на него без проведения испытаний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"технически допустимая максимальная масса" - установленная изготовителем максимальная масса транспортного средства со снаряжением, пассажирами и грузом, обусловленная его конструкцией и заданными характеристиками;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"технически допустимая максимальная масса автопоезда" - установленная изготовителем максимальная суммарная масса тягача и буксируемого им полуприцепа или прицепа (прицепов) со снаряжением, пассажирами и грузом;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"технически допустимая максимальная масса, приходящаяся на ось (группу осей)" - масса, соответствующая максимально допустимой статической вертикальной нагрузке, передаваемой осью (группой осей) на опорную поверхность, обусловленная конструкцией оси (группы осей) и транспортного средства, установленная его изготовителем;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"технически допустимая максимальная нагрузка на опорно-сцепное устройство" - величина, соответствующая максимально допустимой статической вертикальной нагрузке, передаваемой полуприцепом на тягач через опорно-сцепное устройство, установленная изготовителем тягача для тягача, а изготовителем полуприцепа - для полуприцепа;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"технически допустимая максимальная нагрузка на тягово-сцепное устройство" - величина, соответствующая максимально допустимой статической вертикальной нагрузке на сцепное устройство (без учета нагрузки от массы сцепного устройства транспортного средства категорий M и N), обусловленная конструкцией транспортного средства и (или) сцепного устройства, установленная изготовителем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"технический осмотр" - проверка технического состояния находящегося в эксплуатации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"техническое обслуживание транспортного средства" - совокупность регламентированных изготовителем работ, осуществляемых с установленной периодичностью для поддержания работоспособности транспортного средства или его компонентов при эксплуатации, с целью снижения риска возникновения отказов и неисправностей;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"техническое описание" - подготовленное изготовителем (заявителем) описание технических характеристик и основных параметров, идентифицирующее конструкцию транспортного средства (компонента), заявленного для оценки соответствия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"техническое состояние" - совокупность подверженных изменению в процессе эксплуатации свойств и установленных нормативными документами параметров транспортного средства, определяющая возможность его применения по назначению;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"тип транспортного средства (шасси, компонента)" - транспортные средства (шасси, компоненты) с общими конструктивными признаками, зафиксированными в техническом описании, изготовленные одним изготовителем;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"торможение" - процесс создания и изменения искусственного сопротивления движению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"тормозная сила" - реакция опорной поверхности на колесо транспортного средства, вызывающая замедление колеса и (или)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"тормозная система" - совокупность частей транспортного средства, предназначенных для его торможения при воздействии на орган управления тормозной системы;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"тормозной привод" - совокупность частей тормозного управления, предназначенных для управляемой передачи энергии от ее источника к тормозным механизмам с целью осуществления торможения;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"тормозной путь" - расстояние, пройденное транспортным средством от начала до конца торможения;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"транспортное средство" - устройство на колесном ходу категорий L, M, N, О, предназначенное для перевозки людей, грузов или оборудования, установленного на нем;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"угол регулировки светового пучка фар ближнего света или противотуманных фар транспортного средства" - угол между наклонной плоскостью, содержащей плоскую верхнюю (левую) границу светового пучка фары ближнего света или противотуманной фары, и горизонтальной плоскостью, проходящей через оптический центр фары;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"удельная мощность на единицу массы" - отношение максимальной полезной мощности двигателя, к технически допустимой максимальной массе транспортного средства, в кВт/т;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"управляемые колеса" - колеса, приводимые в действие рулевым управлением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"уровень выбросов" - предельные значения выбросов, которые отражают максимально допустимую массу выбросов в атмосферу в расчете на единицу произведенной транспортным средством и двигателем внутреннего сгорания работы или пробега;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"установившееся замедление" - среднее значение замедления за время торможения от момента окончания периода нарастания замедления до начала его спада в конце торможения;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"устойчивость транспортного средства при торможении" - способность транспортного средства двигаться при торможениях в пределах установленного коридора движения;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и ином происшествиях в ручном режиме и двустороннюю голосовую связь с экстренными оперативными службами по сетям подвижной радиотелефонной связи;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(Абзац дополнительно включен с 15 марта 2013 года решением Совета ЕЭК от 30 января 2013 года N 6)</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"устройство для уменьшения разбрызгивания" - компонент системы защиты от разбрызгивания, который может быть выполнен как энергопоглощающее устройство или как сепаратор "воздух - вода";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"устройство разгрузки оси" - устройство, предназначенное для уменьшения или увеличения нагрузки на ось (оси) в зависимости от дорожных условий движения транспортного средства с целью уменьшения износа шин в случае, когда транспортное средство загружено частично, и (или) для улучшения условий трогания транспортного средства (состава транспортных средств) на скользкой дороге путем увеличения нагрузки на ведущую ось;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типа DR, DC, DCR" - фары с газоразрядными источниками света класса D дальнего DR-света и ближнего DC-света и двухрежимные (ближнего и дальнего) DCR-света;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типа HR, HC, HCR" - фары с галогенными источниками света класса H дальнего HR-света и ближнего HC-света и двухрежимные (ближнего и дальнего) HCR-света;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типа R, C, CR" - фары с источниками света в виде ламп накаливания класса 0 дальнего R-света и ближнего C-света и двухрежимные (ближнего и дальнего) CR-света;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типа В и типа F3" - фары противотуманные, отличающиеся фотометрическими характеристиками и маркировкой, нанесенной на фару;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"форсунка стеклоомывателя" - устройство, которое направляет омывающую жидкость на ветровое стекло;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"холодный тормозной механизм" - тормозной механизм, температура которого, измеренная на поверхности трения тормозного барабана или тормозного диска, составляет менее 100°С;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"цветографическая схема" - графическое изображение компоновки, конфигурации и композиционной взаимосвязи основного цвета, декоративных полос, опознавательных знаков и информационных надписей, нанесенных на наружную поверхность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"цикл стеклоочистителя" - один прямой и обратный ход щетки стеклоочистителя;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"шасси" - устройство на колесном ходу, не оснащенное и (или) кабиной, и (или) двигателем, и (или) кузовом, не предназначенное для эксплуатации в качестве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"шип противоскольжения" - твердый профилированный стержень, состоящий из корпуса и износостойкого элемента и устанавливаемый в выступе протектора зимней шины для повышения сцепления шины с обледенелым или заснеженным дорожным покрытием;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"экологический класс" - 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"эксплуатация" - стадия жизненного цикла транспортного средства, на которой осуществляется его использование по назначению, с момента его государственной регистрации до утилизации;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"энергопоглощающее устройство" - компонент, образующий часть грязезащитного кожуха, и (или) наружной боковины, и (или) брызговика, поглощающий энергию воды и снижающий разбрызгивание;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"энергетическая установка гибридного транспортного средства" - совокупность двигателя внутреннего сгорания, электродвигателя, генератора (функции двигателя и генератора могут выполняться одной электромашиной), устройства аккумулирования энергии, электропреобразователей и системы управления;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"эффективность торможения" - свойство характеризующее способность тормозной системы создавать необходимое искусственное продольное сопротивление движению транспортного средства.</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III. Правила обращения на рынке или ввода в эксплуатацию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 Транспортные средства и их компоненты допускаются к обращению на рынке при их соответствии настоящему техническому регламенту, что подтверждается их маркировкой единым знаком обращения продукции на рынке в соответствии с разделом VI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Датой выпуска в обращение транспортного средства (шасси) является дата оформления документа, идентифицирующего транспортное средство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 Документами, удостоверяющими соответствие требованиям настоящего технического регламента при выпуске в обращение, являются: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для транспортных средств, оценка соответствия которых проводилась в форме одобрения типа - одобрение типа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для шасси - одобрение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для единичных транспортных средств - свидетельство о безопасности конструкции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для компонентов транспортных средств - декларация о соответствии или сертификат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Документы, удостоверяющие соответствие требованиям настоящего технического регламента, в структуре своего регистрационного номера имеют единое обозначение, подтверждающее их действительность на единой таможенной территории Таможенного союза, а также отличительное обозначение государства, в котором они были оформлены.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 Документы, оформленные по результатам оценки соответствия продукции, проведенной в установленном настоящим техническим регламентом порядке в одном из государств - членов Таможенного союза, действуют во всех государствах - членах Таможенного союза.</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IV. Требования безопасности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11. Запрещается установка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7E1CCC0A" wp14:editId="31CC8D86">
            <wp:extent cx="85725" cy="219075"/>
            <wp:effectExtent l="0" t="0" r="9525" b="9525"/>
            <wp:docPr id="762" name="Рисунок 762"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w:t>
      </w:r>
      <w:r w:rsidRPr="00CE2D36">
        <w:rPr>
          <w:rFonts w:eastAsia="Times New Roman" w:cstheme="minorHAnsi"/>
          <w:noProof/>
          <w:color w:val="000000" w:themeColor="text1"/>
          <w:sz w:val="24"/>
          <w:szCs w:val="24"/>
          <w:lang w:eastAsia="ru-RU"/>
        </w:rPr>
        <w:drawing>
          <wp:inline distT="0" distB="0" distL="0" distR="0" wp14:anchorId="0F5E2B1E" wp14:editId="2AA8E4C8">
            <wp:extent cx="85725" cy="219075"/>
            <wp:effectExtent l="0" t="0" r="9525" b="9525"/>
            <wp:docPr id="761" name="Рисунок 76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и (или)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 перечень которых утвержден Комиссией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13.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(или)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должна обеспечивать возможность оснащения их указанной аппаратурой.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 в порядке, установленном законодательством государств - членов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Оснащение указанной аппаратурой транспортных средств, находящихся в эксплуатации, осуществляется в порядке, установленном законодательством государств - членов Таможенного союза.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в редакции, введенной в действие с 15 марта 2013 года решением Совета ЕЭК от 30 января 2013 года N 6.)</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13_1. Выпускаемые в обращение транспортные средства категории М</w:t>
      </w:r>
      <w:r w:rsidRPr="00CE2D36">
        <w:rPr>
          <w:rFonts w:eastAsia="Times New Roman" w:cstheme="minorHAnsi"/>
          <w:noProof/>
          <w:color w:val="000000" w:themeColor="text1"/>
          <w:sz w:val="24"/>
          <w:szCs w:val="24"/>
          <w:lang w:eastAsia="ru-RU"/>
        </w:rPr>
        <w:drawing>
          <wp:inline distT="0" distB="0" distL="0" distR="0" wp14:anchorId="2C5DA00E" wp14:editId="1ED1F2EF">
            <wp:extent cx="85725" cy="219075"/>
            <wp:effectExtent l="0" t="0" r="9525" b="9525"/>
            <wp:docPr id="760" name="Рисунок 760" descr="http://109.195.146.50:654/Prepare/Doc/bf56daf6-4a3b-4f07-af4d-73fac89fd4a8/4/953aea15-fd8b-434f-b729-1463b6d34422/i/05c6a1e7-39c2-4499-90e4-cf095f2a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09.195.146.50:654/Prepare/Doc/bf56daf6-4a3b-4f07-af4d-73fac89fd4a8/4/953aea15-fd8b-434f-b729-1463b6d34422/i/05c6a1e7-39c2-4499-90e4-cf095f2a529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входящие в область применения Правил ЕЭК ООН N 94 и 95, и категории N</w:t>
      </w:r>
      <w:r w:rsidRPr="00CE2D36">
        <w:rPr>
          <w:rFonts w:eastAsia="Times New Roman" w:cstheme="minorHAnsi"/>
          <w:noProof/>
          <w:color w:val="000000" w:themeColor="text1"/>
          <w:sz w:val="24"/>
          <w:szCs w:val="24"/>
          <w:lang w:eastAsia="ru-RU"/>
        </w:rPr>
        <w:drawing>
          <wp:inline distT="0" distB="0" distL="0" distR="0" wp14:anchorId="776176FD" wp14:editId="711EC2A4">
            <wp:extent cx="85725" cy="219075"/>
            <wp:effectExtent l="0" t="0" r="9525" b="9525"/>
            <wp:docPr id="759" name="Рисунок 759" descr="http://109.195.146.50:654/Prepare/Doc/bf56daf6-4a3b-4f07-af4d-73fac89fd4a8/4/953aea15-fd8b-434f-b729-1463b6d34422/i/73d91fc2-2fb5-420c-9f92-64f59dc8b3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109.195.146.50:654/Prepare/Doc/bf56daf6-4a3b-4f07-af4d-73fac89fd4a8/4/953aea15-fd8b-434f-b729-1463b6d34422/i/73d91fc2-2fb5-420c-9f92-64f59dc8b3a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M</w:t>
      </w:r>
      <w:r w:rsidRPr="00CE2D36">
        <w:rPr>
          <w:rFonts w:eastAsia="Times New Roman" w:cstheme="minorHAnsi"/>
          <w:noProof/>
          <w:color w:val="000000" w:themeColor="text1"/>
          <w:sz w:val="24"/>
          <w:szCs w:val="24"/>
          <w:lang w:eastAsia="ru-RU"/>
        </w:rPr>
        <w:drawing>
          <wp:inline distT="0" distB="0" distL="0" distR="0" wp14:anchorId="441DFBCC" wp14:editId="4D51A271">
            <wp:extent cx="85725" cy="219075"/>
            <wp:effectExtent l="0" t="0" r="9525" b="9525"/>
            <wp:docPr id="758" name="Рисунок 758" descr="http://109.195.146.50:654/Prepare/Doc/bf56daf6-4a3b-4f07-af4d-73fac89fd4a8/4/953aea15-fd8b-434f-b729-1463b6d34422/i/73d91fc2-2fb5-420c-9f92-64f59dc8b3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09.195.146.50:654/Prepare/Doc/bf56daf6-4a3b-4f07-af4d-73fac89fd4a8/4/953aea15-fd8b-434f-b729-1463b6d34422/i/73d91fc2-2fb5-420c-9f92-64f59dc8b3a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w:t>
      </w:r>
      <w:r w:rsidRPr="00CE2D36">
        <w:rPr>
          <w:rFonts w:eastAsia="Times New Roman" w:cstheme="minorHAnsi"/>
          <w:noProof/>
          <w:color w:val="000000" w:themeColor="text1"/>
          <w:sz w:val="24"/>
          <w:szCs w:val="24"/>
          <w:lang w:eastAsia="ru-RU"/>
        </w:rPr>
        <w:drawing>
          <wp:inline distT="0" distB="0" distL="0" distR="0" wp14:anchorId="4FD1A104" wp14:editId="381AF9BC">
            <wp:extent cx="85725" cy="219075"/>
            <wp:effectExtent l="0" t="0" r="9525" b="9525"/>
            <wp:docPr id="757" name="Рисунок 757" descr="http://109.195.146.50:654/Prepare/Doc/bf56daf6-4a3b-4f07-af4d-73fac89fd4a8/4/953aea15-fd8b-434f-b729-1463b6d34422/i/73d91fc2-2fb5-420c-9f92-64f59dc8b3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109.195.146.50:654/Prepare/Doc/bf56daf6-4a3b-4f07-af4d-73fac89fd4a8/4/953aea15-fd8b-434f-b729-1463b6d34422/i/73d91fc2-2fb5-420c-9f92-64f59dc8b3a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7DEB6E9F" wp14:editId="4BFFB4FC">
            <wp:extent cx="104775" cy="219075"/>
            <wp:effectExtent l="0" t="0" r="9525" b="9525"/>
            <wp:docPr id="756" name="Рисунок 756" descr="http://109.195.146.50:654/Prepare/Doc/bf56daf6-4a3b-4f07-af4d-73fac89fd4a8/4/953aea15-fd8b-434f-b729-1463b6d34422/i/84599ec6-a919-43e2-83cd-841749244f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09.195.146.50:654/Prepare/Doc/bf56daf6-4a3b-4f07-af4d-73fac89fd4a8/4/953aea15-fd8b-434f-b729-1463b6d34422/i/84599ec6-a919-43e2-83cd-841749244f9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BCEFEB1" wp14:editId="3F0D894B">
            <wp:extent cx="104775" cy="228600"/>
            <wp:effectExtent l="0" t="0" r="9525" b="0"/>
            <wp:docPr id="755" name="Рисунок 755" descr="http://109.195.146.50:654/Prepare/Doc/bf56daf6-4a3b-4f07-af4d-73fac89fd4a8/4/953aea15-fd8b-434f-b729-1463b6d34422/i/42e10818-c26c-4647-a67e-0979203d84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09.195.146.50:654/Prepare/Doc/bf56daf6-4a3b-4f07-af4d-73fac89fd4a8/4/953aea15-fd8b-434f-b729-1463b6d34422/i/42e10818-c26c-4647-a67e-0979203d849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558D68B" wp14:editId="3C2B533C">
            <wp:extent cx="104775" cy="219075"/>
            <wp:effectExtent l="0" t="0" r="9525" b="9525"/>
            <wp:docPr id="754" name="Рисунок 754" descr="http://109.195.146.50:654/Prepare/Doc/bf56daf6-4a3b-4f07-af4d-73fac89fd4a8/4/953aea15-fd8b-434f-b729-1463b6d34422/i/069045df-6b15-4c0f-95ad-9ef7aca869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09.195.146.50:654/Prepare/Doc/bf56daf6-4a3b-4f07-af4d-73fac89fd4a8/4/953aea15-fd8b-434f-b729-1463b6d34422/i/069045df-6b15-4c0f-95ad-9ef7aca8691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524FC3C" wp14:editId="56ED8906">
            <wp:extent cx="104775" cy="228600"/>
            <wp:effectExtent l="0" t="0" r="9525" b="0"/>
            <wp:docPr id="753" name="Рисунок 753" descr="http://109.195.146.50:654/Prepare/Doc/bf56daf6-4a3b-4f07-af4d-73fac89fd4a8/4/953aea15-fd8b-434f-b729-1463b6d34422/i/42e10818-c26c-4647-a67e-0979203d84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09.195.146.50:654/Prepare/Doc/bf56daf6-4a3b-4f07-af4d-73fac89fd4a8/4/953aea15-fd8b-434f-b729-1463b6d34422/i/42e10818-c26c-4647-a67e-0979203d849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оснащаются устройством вызова экстренных оперативных служб.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дополнительно включен с 15 марта 2013 года решением Совета ЕЭК от 30 января 2013 года N 6)</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14.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должна предусматривать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указанной аппаратурой транспортных средств осуществляется в порядке, установленном нормативными правовыми актами государств - членов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настоящего пункта не применяются в отношении транспортных средств, указанных в статье 2 Европейского соглашения, касающегося работы экипажей транспортных средств, производящих международные автомобильные перевозки (ЕСТР).</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15.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Указанное требование применяется при проведении оценки соответствия в форме одобрения типа в отношении: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выводимых на информационных экранах (дисплеях) или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надписей на табличках</w:t>
      </w:r>
      <w:r w:rsidRPr="00CE2D36">
        <w:rPr>
          <w:rFonts w:eastAsia="Times New Roman" w:cstheme="minorHAnsi"/>
          <w:noProof/>
          <w:color w:val="000000" w:themeColor="text1"/>
          <w:sz w:val="24"/>
          <w:szCs w:val="24"/>
          <w:lang w:eastAsia="ru-RU"/>
        </w:rPr>
        <w:drawing>
          <wp:inline distT="0" distB="0" distL="0" distR="0" wp14:anchorId="71AE955A" wp14:editId="51A4864B">
            <wp:extent cx="85725" cy="219075"/>
            <wp:effectExtent l="0" t="0" r="9525" b="0"/>
            <wp:docPr id="752" name="Рисунок 752" descr="http://109.195.146.50:654/Prepare/Doc/bf56daf6-4a3b-4f07-af4d-73fac89fd4a8/4/953aea15-fd8b-434f-b729-1463b6d34422/i/f6f60f98-3c45-40a3-b156-4bff7cbd5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09.195.146.50:654/Prepare/Doc/bf56daf6-4a3b-4f07-af4d-73fac89fd4a8/4/953aea15-fd8b-434f-b729-1463b6d34422/i/f6f60f98-3c45-40a3-b156-4bff7cbd5e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наклейках</w:t>
      </w:r>
      <w:r w:rsidRPr="00CE2D36">
        <w:rPr>
          <w:rFonts w:eastAsia="Times New Roman" w:cstheme="minorHAnsi"/>
          <w:noProof/>
          <w:color w:val="000000" w:themeColor="text1"/>
          <w:sz w:val="24"/>
          <w:szCs w:val="24"/>
          <w:lang w:eastAsia="ru-RU"/>
        </w:rPr>
        <w:drawing>
          <wp:inline distT="0" distB="0" distL="0" distR="0" wp14:anchorId="2FC0DAF7" wp14:editId="149D08E7">
            <wp:extent cx="85725" cy="219075"/>
            <wp:effectExtent l="0" t="0" r="9525" b="0"/>
            <wp:docPr id="751" name="Рисунок 751" descr="http://109.195.146.50:654/Prepare/Doc/bf56daf6-4a3b-4f07-af4d-73fac89fd4a8/4/953aea15-fd8b-434f-b729-1463b6d34422/i/f6f60f98-3c45-40a3-b156-4bff7cbd5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109.195.146.50:654/Prepare/Doc/bf56daf6-4a3b-4f07-af4d-73fac89fd4a8/4/953aea15-fd8b-434f-b729-1463b6d34422/i/f6f60f98-3c45-40a3-b156-4bff7cbd5e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на транспортном средстве, информирующих о порядке безопасного использования транспортного средства и его систем.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_______________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676B5138" wp14:editId="1B17C03D">
            <wp:extent cx="85725" cy="219075"/>
            <wp:effectExtent l="0" t="0" r="9525" b="0"/>
            <wp:docPr id="750" name="Рисунок 750" descr="http://109.195.146.50:654/Prepare/Doc/bf56daf6-4a3b-4f07-af4d-73fac89fd4a8/4/953aea15-fd8b-434f-b729-1463b6d34422/i/f6f60f98-3c45-40a3-b156-4bff7cbd5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09.195.146.50:654/Prepare/Doc/bf56daf6-4a3b-4f07-af4d-73fac89fd4a8/4/953aea15-fd8b-434f-b729-1463b6d34422/i/f6f60f98-3c45-40a3-b156-4bff7cbd5e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За исключением требований, указанных в Приложении N 7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условии соответствующего перевода и (или) разъяснения в руководстве (инструкции) по эксплуатации транспортного средства указанное требование не применяется в отношении: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сообщений информационных экранов (дисплеев) аудио-, видео-, игровых и других мультимедийных систем;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аббревиатур;</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надписей, нанесенных на органы управления и конструктивные элементы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единиц измерения;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названий фирм, фирменных наименований транспортных средств, применяемых на них систем и компонентов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маркировок официальных утверждений типа, предусмотренных обязательными требованиями Правил ЕЭК ООН и Глобальных технических правил.</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сообщений и надписей, специально предназначенных для работников сервисных станций.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 Реализация требований безопасности обеспечивается выполнением Правил ЕЭК ООН, Глобальных технических правил, непосредственно положений настоящего технического регламента в соответствии 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пунктами 11-15 и приложениями N 2 и 3 - в отношении типов выпускаемых в обращение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пунктами 11-15 и приложениями N 4 и 8 - в отношении выпускаемых в обращение единичных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приложением N 5 - в отношении габаритных и весовых ограничений выпускаемых в обращение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приложением N 6 - в отношении выпускаемых в обращение специальных и специализированных транспортных средств с учетом их функционального назначения;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пунктами 11-14 и приложением N 8 - в отношении находящихся в эксплуатации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приложением N 9 - в отношении находящихся в эксплуатации транспортных средств в случае внесения изменений в их конструкцию.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В случае инновационных транспортных средств требования безопасности устанавливаются решением уполномоченного органа по техническому регулированию государства - члена Таможенного союза, в котором проводится оценка соответствия. До введения указанных новых требований в технический регламент другие государства - члены Таможенного союза вправе не признавать на своей территории одобрения типа транспортного средства и одобрения типа шасси, выданные на основании подтверждения соответствия указанным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 Транспортные средства категорий М и N и двигатели внутреннего сгорания для них подразделяются на экологические классы в соответствии с приложением N 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18. Каждое транспортное средство имеет индивидуальный идентификационный номер. Требования к идентификации выпускаемых в обращение транспортных средств (шасси) установлены приложением N 7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Требования к содержанию идентификационного номера не распространяются на единичные транспортные средства, ввозимые на единую таможенную территорию Таможенного союза, а также на транспортные средства, выпущенные в обращение до вступления в силу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19. Запрещается выпуск в обращение транспортных средств с правосторонним расположением рулевого управления категорий М</w:t>
      </w:r>
      <w:r w:rsidRPr="00CE2D36">
        <w:rPr>
          <w:rFonts w:eastAsia="Times New Roman" w:cstheme="minorHAnsi"/>
          <w:noProof/>
          <w:color w:val="000000" w:themeColor="text1"/>
          <w:sz w:val="24"/>
          <w:szCs w:val="24"/>
          <w:lang w:eastAsia="ru-RU"/>
        </w:rPr>
        <w:drawing>
          <wp:inline distT="0" distB="0" distL="0" distR="0" wp14:anchorId="7936B767" wp14:editId="4326E30D">
            <wp:extent cx="104775" cy="219075"/>
            <wp:effectExtent l="0" t="0" r="9525" b="9525"/>
            <wp:docPr id="749" name="Рисунок 74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45E154A5" wp14:editId="70791F7F">
            <wp:extent cx="104775" cy="228600"/>
            <wp:effectExtent l="0" t="0" r="9525" b="0"/>
            <wp:docPr id="748" name="Рисунок 74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20.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Перечень требований к типам компонентов транспортных средств установлен в приложении N 10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Компоненты, выпускаемые в обращение как сменные (запасные) части для находящихся в эксплуатации транспортных средств, поставляемые на сборочное производство этих транспортных средств, считаются соответствующими требованию абзаца первого настоящего пункта в случае соответствия транспортного средства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21.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22. В случае применения настоящего технического регламента к транспортным средствам (шасси) и их компонентам, поставляемым для аварийно-спасательных нужд и по государственному оборонному заказу, перечень требований к ним и формы оценки соответствия устанавливается государственным заказчиком государства - члена Таможенного союза.</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V. Оценка соответствия </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 Проверка выполнения требований к типам выпускаемых в обращение транспортных средств (шасси)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23. Проверка выполнения требований к типам выпускаемых в обращение транспортных средств (шасси) проводится в форме одобрения типа. Подразделение транспортных средств на типы и модификации для целей оценки соответствия осуществляется согласно приложению N 11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Проверка выполнения требований к типам шасси, изготавливаемых в государствах - членах Таможенного союза, проводится в случаях, когда предусматривается: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выпуск самоходного шасси в обращение и (или) перемещение шасси своим ходом по автомобильным дорогам общего пользования к месту дальнейшей достройки;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2) последующее распределение ответственности за выполнение отдельных требований настоящего технического регламента между изготовителем шасси и изготовителем комплектного транспортного средства на основании договора между ними. В случае если такое распределение ответственности не предусматривается, ответственность за выполнение требований настоящего технического регламента возлагается на изготовителя комплектного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Проверка выполнения требований к типам шасси, ввозимых на единую таможенную территорию Таможенного союза, проводится независимо от целей их последующего использования.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Особенности проверки выполнения требований к типам транспортных средств (шасси), поставляемых по государственному оборонному заказу, устанавливаются государственным заказчиком государств - членов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24. Проверку выполнения требований к типам транспортных средств (шасси) осуществляют аккредитованные органы по сертификации, включенные в Единый реестр органов по сертификации и испытательных лабораторий (центров) Таможенного союза и заявленные государством - членом Таможенного союза для проведения одобрения типа (далее - органы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Необходимые испытания проводят испытательные лаборатории, компетенция которых соответствует требованиям стандарта ISO 17025, включенные в Единый реестр органов по сертификации и испытательных лабораторий (центров) Таможенного союза (далее - аккредитованные испытательные лаборатории).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25. Если транспортные средства (шасси) изготавливаются на единой таможенной территории Таможенного союза, то заявителем при проведении одобрения типа может быть зарегистрированный в соответствии с законодательством государства - члена Таможенного союза и являющийся резидентом этого государства изготовитель, которому был присвоен международный идентификационный код изготовителя транспортного средства, или официальный представитель изготовителя, действующий от его имени.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Изготовитель, не являющийся резидентом государства - члена Таможенного союза, назначает в каждом государстве - члене Таможенного союза своего представителя, несущего совместно с изготовителем ответственность за обеспечение соответствия выпускаемой в обращение продукции, прошедшей одобрение типа, требованиям технического регламента. Представителем изготовителя является юридическое лицо, зарегистрированное в соответствии с законодательством государства - члена Таможенного союза и являющееся его резидентом.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Все представители изготовителя указываются в одобрении типа транспортного средства (одобрении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Заявителем при проведении одобрения типа импортируемых на единую таможенную территорию Таможенного союза транспортных средств (шасси) может быть один из вышеуказанных представителей иностранного изготовителя, имеющий полномочия от изготовителя на проведение оценки соответствия его продукции требованиям настоящего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Изготовитель, не являющийся резидентом государства - члена Таможенного союза, выпускающий транспортные средства различных марок и (или) категорий, вправе назначить различных представителей изготовителя для каждого сочетания марки и (или) категории, являющихся заявителями при проведении оценки соответствия. При этом не допускается назначение различных представителей изготовителя для транспортных средств различных марок, но одной категории, имеющих одинаковый международный идентификационный код изготовителя.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Изготовитель, производящий транспортные средства различных марок, зарегистрированных за другим изготовителем, вправе назначить своего представителя, который может быть заявителем по каждой марке. Таким представителем может быть юридическое лицо - официальный представитель изготовителя - владельца данной марки.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26. В случае прекращения полномочий представителя изготовителя, проведшего работы по оценке соответствия, прекращается действие удостоверяющих соответствие требованиям настоящего технического регламента документов, в которых указан прекративший свои полномочия представитель изготовителя.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27. Обязательными условиями для оформления одобрения типа транспортного средства (одобрения типа шасси) являются положительные результаты анализа производства изготовителя, проводимого органом по сертификации, подтверждающие: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наличие организационных и технических мероприятий, обеспечивающих стабильность характеристик продукции или параметров производственного процесса;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наличие планов проведения периодических проверок и испытаний выпускаемой продукции для подтверждения ее соответствия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наличие предписаний, касающихся эксплуатации транспортных средств, а также их предпродажной подготовки, технического обслуживания и ремонта;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наличие мер по восстановлению соответствия выпускаемых и, при необходимости - находящихся в эксплуатации транспортных средств (шасси), требованиям настоящего технического регламента в случае выявления несоответствий, обнаруженных при проведении проверок или испытаний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Если при производстве транспортного средства была использована продукция другого изготовителя, обязанности каждого изготовителя могут быть разделены между ними на основании договора (протокола) о взаимных обязательствах. При отсутствии такого договора (протокола) изготовитель конечной продукции несет ответственность за соответствие продукции требованиям настоящего технического регламента в полном объеме.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28. Одобрение типа проводится в следующем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подача заявки в орган по сертификации, в которой указываются наименование и реквизиты заявителя, тип транспортного средства, сведения о ранее выданных одобрениях типа транспортного средства (далее - заявка). В отношении типа транспортного средства подается одна заявка в один орган по сертификации. К заявке прилагаются документы по перечню согласно приложению N 12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принятие органом по сертификации решения по заявке в течение 15 дней, заключение с заявителем договора (контракта) на выполнение работ. В решении отражаются: возможность признания и достаточность документов; необходимость проведения испытаний с целью получения недостающих доказательственных материалов; необходимость и сроки проведения проверки условий производства;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проведение идентификации представленных образцов транспортных средств (шасси) аккредитованной испытательной лабораторией, их сертификационные испытания, оформление протоколов, к каждому из которых прилагается составленное изготовителем и заверенное аккредитованной испытательной лабораторией техническое описание;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проведение анализа производства изготовителя в соответствии с пунктом 27;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регистрация органом по сертификации деклараций о соответствии, оформление сертификатов соответствия транспортного средства отдельным требованиям, предусмотренным приложениями N 2, 3 и 6 к настоящему техническому регламенту и выдача их заявителю;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подготовка органом по сертификации заключения о возможности оформления одобрения типа транспортного средства (одобрения типа шасси) на основании выполнения подпунктов 3) - 5) настоящего пункта при условии соответствия транспортного средства (шасси) требованиям настоящего технического регламента, действующим на момент оформления удостоверяющего соответствие документа;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7) оформление органом по сертификации одобрения типа транспортного средства (одобрение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 утверждение и регистрация одобрения типа транспортного средства (одобрение типа шасси) уполномоченным органом государственного управления государства - члена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 осуществление органом по сертификации контроля за соответствием транспортных средств требованиям настоящего технического регламента в период действия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29. Орган по сертификации предоставляет заявителю всю информацию в отношении правил, процедур и требований, связанных с проведением оценки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30. Протоколы испытаний и измерений являются основой для оформления сертификатов соответствия в течение двух лет с момента оформления.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одобрение типа транспортного средства (одобрение типа шасси) вносятся номера указанных сертификатов, если иное не предусмотрено пунктами 35, 36 и 39.</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31. Аккредитованная испытательная лаборатория на основании решения органа по сертификации проводит экспертизу представленных заявителем технических описаний, идентификацию образцов транспортных средств и их испытания, оформляет протоколы испытаний, организует их регистрацию и учет. При включении в заявку нескольких модификаций транспортного средства (шасси) испытания проводятся в отношении модификаций транспортных средств, как правило, с ожидаемыми наихудшими показателями. В протоколе испытаний отражается возможность распространения их результатов на другие модификации транспортных средств, включенные в заявку.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Испытания проводятся в соответствии с Правилами ЕЭК ООН, Глобальными техническими правилами, а в случае их отсутствия - в соответствии со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колесных транспортных средств и осуществления оценки (подтверждения) соответствия продукции. В случае отсутствия указанных стандартов применяются правила и методы исследований (испытаний) и измерений, утвержденные решением Комиссии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32. Заявитель осуществляет подготовку образцов транспортных средств для проведения испытаний из модификаций, согласованных с аккредитованной испытательной лабораторией.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 окончании испытаний образцы возвращаются заявителю.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Аккредитованная испытательная лаборатория по результатам проведенных испытаний и технической экспертизы представленных документов оформляет протокол идентификации и результатов испытаний комплектного транспортного средства и передает его в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Оформление протокола идентификации и результатов испытаний комплектного транспортного средства обязательно при проведении испытаний для целей оформления одобрения типа транспортного средства (одобрения типа шасси), кроме выдаваемых в соответствии с пунктами 35, 59 и 65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Протокол идентификации и результатов испытаний комплектного транспортного средства подлежит рассмотрению органом по сертификации, если с момента его оформления до даты рассмотрения прошло не более двух лет.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Протоколы аккредитованной испытательной лаборатории, а также документация, послужившая основанием для их оформления, хранятся в испытательной лаборатории не менее 5 лет.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33. Орган по сертификации проводит анализ состояния производства согласно пункту 27 и приложению N 13.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В качестве доказательственных материалов, подтверждающих наличие на производстве условий, обеспечивающих постоянство выпуска продукции с уровнем характеристик и показателей, соответствующих требованиям настоящего технического регламента, могут рассматриваться: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сертификат соответствия системы менеджмента качества изготовителя применительно к производству продукции, подлежащей оценке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документы, подтверждающие соответствие производства требованиям Дополнения 2 к Соглашению 1958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подготовленное заявителем описание условий производства, предусмотренное приложением N 13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 органа по сертификации о результатах ранее проведенных проверках условий производства.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Порядок и сроки проверки условий производства орган по сертификации согласует с заявителем.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наличии у изготовителя сертификата соответствия системы менеджмента качества, выданного органом по сертификации, включенным в Единый реестр органов по сертификации и испытательных лабораторий (центров) Таможенного союза, проверка условий производства не проводится.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Проверка условий производства транспортных средств (шасси), изготовители которых не зарегистрированы в странах - участницах Соглашения 1958 года, проводится в обязательном порядке до оформления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Результаты анализа условий производства оформляются заключением.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34. Изготовители продукции, зарегистрированные на территории государства, являющегося договаривающейся стороной Соглашения 1958 года, при проведении оценки соответствия транспортного средства (шасси), относящегося к типу транспортного средства (шасси), ранее не проходившего оценку соответствия требованиям настоящего технического регламента, имеют право применять процедуры, предусмотренные пунктом 35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35. В отношении требований, предусмотренных приложением N 2 к настоящему техническому регламенту, а в случае специальных и специализированных транспортных средств - также предусмотренных приложением N 6, в качестве доказательственных материалов могут быть представлены декларации о соответствии, принятые изготовителем по схемам декларирования 3д, 4д, 6д или 7д (в отношении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71BA3801" wp14:editId="10037BB9">
            <wp:extent cx="104775" cy="219075"/>
            <wp:effectExtent l="0" t="0" r="9525" b="9525"/>
            <wp:docPr id="747" name="Рисунок 74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70AE1756" wp14:editId="61C221BF">
            <wp:extent cx="104775" cy="228600"/>
            <wp:effectExtent l="0" t="0" r="9525" b="0"/>
            <wp:docPr id="746" name="Рисунок 74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схема 7д не применяется). Описание схем декларирования приводится в приложении N 19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представлении деклараций о соответствии обязательно согласование с органом по сертификации плана проведения контрольных испытаний для целей подтверждения соответствия выпускаемых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по сертификации вправе направить представленные заявителем протоколы испытаний и измерений, на основании которых были оформлены декларации о соответствии, в аккредитованную испытательную лабораторию для проведения технической экспертизы.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Оформление протокола идентификации и результатов испытаний комплектного транспортного средства не является обязательным при оформлении одобрения типа транспортного средства (одобрения типа шасси) на основании настоящего пункта при условии, что заявителем представлены подтверждающие соответствие документы в полном объеме, и все они признаны органом по сертификации в качестве доказательственных материалов.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На основании вышеуказанных доказательственных материалов оформляются одобрения типа транспортного средства (одобрения типа шасси), в которые вносятся сведения об указанных декларациях о соответствии, со сроком действия до одного года либо на малую партию транспортных </w:t>
      </w:r>
      <w:r w:rsidRPr="00CE2D36">
        <w:rPr>
          <w:rFonts w:eastAsia="Times New Roman" w:cstheme="minorHAnsi"/>
          <w:color w:val="000000" w:themeColor="text1"/>
          <w:sz w:val="24"/>
          <w:szCs w:val="24"/>
          <w:lang w:eastAsia="ru-RU"/>
        </w:rPr>
        <w:lastRenderedPageBreak/>
        <w:t>средств (шасси) без ограничения срока действия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Указанная в настоящем пункте процедура оценки соответствия типа транспортного средства (шасси) применяется однократно. Последующая оценка соответствия этого типа транспортного средства (шасси) проводится на общих основаниях.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случае, когда изготовитель транспортных средств имеет международный идентификационный код изготовителя, в третьей позиции которого используется цифра 9, или годовая программа выпуска транспортных средств (шасси) такого изготовителя не превышает предельных объемов малых партий, допускается неоднократное применение указанной в настоящем пункте процедуры. Новое одобрение типа транспортного средства (шасси) на малую партию транспортных средств (шасси) того же типа оформляется после выпуска в обращение всех транспортных средств (шасси), составлявших малую партию в соответствии с ранее полученным одобрением типа транспортного средства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36. При оценке соответствия типов транспортных средств, изготавливаемых в режиме промышленной сборки, в качестве доказательственных материалов разрешается представление одобрений типа транспортного средства (одобрений типа шасси) транспортных средств (шасси) - аналогов, изготовленных в условиях другого производства, при условии представления документов, подтверждающих согласие изготовителя транспортных средств (шасси) - аналогов.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одобрение типа транспортного средства (одобрение типа шасси) вносятся сведения об одобрении типа транспортного средства (одобрении типа шасси) транспортных средств (шасси) - аналогов.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подобном случае срок действия первичного одобрения типа транспортного средства, оформленного для транспортных средств, изготавливаемых в режиме промышленной сборки, составляет 1 год.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по сертификации в зависимости от степени соответствия технологического процесса, принятого на сборочном производстве, и технологии изготовления, применяемой изготовителем транспортных средств - аналогов, вправе запросить дополнительные доказательственные материалы, подтверждающие соответствие установленным настоящим техническим регламентом требованиям и основанные на результатах контрольных испытаний транспортных средств, оценка соответствия которых ранее проводилась в условиях другого производства. Такие испытания могут проводиться при участии представителей органа по сертификации или аккредитованной испытательной лаборатории у изготовителей транспортных средств, выпускаемых в режиме промышленной сборки.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течение одного года после оформления одобрения типа транспортного средства (одобрения типа шасси) вместо указанных в абзаце первом настоящего пункта доказательственных материалов должны быть представлены доказательственные материалы, подтверждающие соответствие транспортных средств, изготавливаемых в режиме промышленной сборки,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37. При оценке соответствия типов транспортных средств, поставляемых по государственному оборонному заказу, в качестве доказательственных материалов представляются результаты испытаний и измерений, самостоятельно проведенных изготовителем в процессе создания транспортного средства, либо результаты приемочных (государственных) испытаний.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38. При оценке соответствия транспортных средств, изготавливаемых на базе или на шасси других транспортных средств, заявителем представляются доказательственные материалы, подтверждающие выполнение ограничений, установленных изготовителем базового транспортного средства (шасси) в отношении возможностей его достройки.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39. При оценке соответствия типов транспортных средств, изготавливаемых на базе или на шасси других транспортных средств, ранее прошедших одобрение типа, заявитель может представить документы, подтверждающие, что между изготовителем транспортных средств и изготовителем базовых транспортных средств (шасси) разграничена ответственность за обеспечение безопасности заявляемых транспортных средств. В этом случае орган по сертификации использует выданные на </w:t>
      </w:r>
      <w:r w:rsidRPr="00CE2D36">
        <w:rPr>
          <w:rFonts w:eastAsia="Times New Roman" w:cstheme="minorHAnsi"/>
          <w:color w:val="000000" w:themeColor="text1"/>
          <w:sz w:val="24"/>
          <w:szCs w:val="24"/>
          <w:lang w:eastAsia="ru-RU"/>
        </w:rPr>
        <w:lastRenderedPageBreak/>
        <w:t>базовые транспортные средства (шасси) действующие на момент их выпуска в обращение одобрения типа транспортного средства (одобрения типа шасси) как доказательственные материалы в части требований безопасности, выполнение которых обеспечивается изготовителем базового транспортного средства (шасси). При этом в отношении указанных требований, для транспортных средств, изготавливаемых на базе или на шасси других транспортных средств, может применяться уровень требований, соответствие которому было подтверждено при оценке соответствия базового транспортного средства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40. По результатам изучения всех необходимых доказательственных материалов орган по сертификации подготавливает заключение о возможности оформления или об отказе в оформлении одобрения типа транспортного средства (одобрения типа шасси), содержащее мотивированное обоснование достаточности представленных доказательственных материалов для оценки соответствия типа транспортного средства (шасси), а также вывод о возможности распространения результатов проведенных испытаний на модификации транспортных средств (шасси), включенные в заявку.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 основании заключения о возможности оформления одобрения типа транспортного средства (одобрения типа шасси) орган по сертификации оформляет одобрение типа транспортного средства (одобрение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Для каждого типа транспортного средства (типа шасси) одного экологического класса в государствах - членах Таможенного союза одновременно не могут действовать два и более одобрений типа транспортного средства (одобрений типа шасси), оформленных на основании настоящего технического регламента, за исключением повторного одобрения типа транспортного средства (одобрения типа шасси), оформленного во время действия одобрения типа транспортного средства (одобрения типа шасси) на малую партию транспортных средств (шасси) того же типа.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41. Форма одобрения типа транспортного средства предусмотрена приложением N 14 к настоящему техническому регламенту. Форма одобрения типа шасси предусмотрена приложением N 15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одобрение типа транспортного средства (одобрение типа шасси), оформленное на малую партию, могут вноситься идентификационные номера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отсутствии возможности идентифицировать транспортные средства (шасси), входящие в малую партию, одобрение типа транспортного средства (одобрение типа шасси), оформленное на эту малую партию, заявителю не выдается и остается на хранении в органе по сертификации. Орган по сертификации ведет учет количества изготовленных (импортированных на единую таможенную территорию Таможенного союза) транспортных средств (шасси) и на основании обращения заявителя выдает заверенные копии одобрения типа транспортного средства (одобрения типа шасси), в которых указываются идентификационные номера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одобрении типа шасси, оформленном на самоходное шасси, делается запись о возможности перемещения самоходного шасси по дорогам общего пользования, если было подтверждено его соответствие требованиям пунктов 11-13, 23, 36, 38, 39-41, 69, 107, 109, 110 приложения N 2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42. Максимальный срок действия одобрения типа транспортного средства (одобрение типа шасси) 3 года, за исключением случаев, предусмотренных пунктами 35 и 36 настоящего технического регламента и абзацами вторым и четвертым настоящего пункта.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Срок действия одобрения типа транспортного средства (одобрения типа шасси), в том числе, оформленных на малую партию транспортных средств (шасси), а также сертификата соответствия требованиям настоящего технического регламента в отношении выбросов ограничиваются датой окончания действия требований соответствующего экологического класса.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Срок действия сертификатов соответствия транспортного средства отдельным требованиям приложения 2 не превышает 4 лет, за исключением случаев, предусмотренных абзацем вторым настоящего пункта.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Срок действия одобрения типа транспортного средства, изготавливаемого с использованием выпущенного в обращение базового транспортного средства (шасси), произведенного другим изготовителем, в случае применения на основании пункта 39 настоящего технического регламента уровня требований ниже действующего, ограничивается одним годом с даты вступления в силу требований, соответствие которым не было подтверждено. Срок действия такого одобрения типа транспортного средства, оформленного на малую партию транспортных средств, не ограничивается, за исключением случаев, предусмотренных абзацем вторым настоящего пункта.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43. Орган по сертификации представляет одобрение типа транспортного средства (одобрение типа шасси) для рассмотрения и утверждения уполномоченным органом государственного управления государства - члена Таможенного союза, который имеет право назначить в установленном порядке компетентную организацию, выполняющую функции технического секретариата, для проверки правильности и обоснованности оформления одобрения типа транспортного средства (одобрения типа шасси). Указанная организация не должна быть аккредитована в качестве органа по сертификации, проводящего оценку соответствия транспортного средства (шасси) в форме одобрений типа.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случае выявления нарушений одобрение типа транспортного средства (одобрение типа шасси) возвращается в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44. Уполномоченный орган государственного управления государства - члена Таможенного союза осуществляет регистрацию и ведение реестра одобрений типа транспортного средства (одобрений типа шасси), а также сертификатов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45. Орган по сертификации выдает заявителю одобрение типа транспортного средства (одобрение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Документы, послужившие основанием для оформлении одобрения типа транспортного средства (одобрения типа шасси), хранятся в органе по сертификации не менее 5 лет с даты оформления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46. Орган по сертификации осуществляет контроль за соответствием объектов, в отношении которых проводилась оценка соответствия требованиям настоящего технического регламента, на стадии производства.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 поручению органа по сертификации и в установленном им порядке в проведении контроля участвует аккредитованная испытательная лаборатория.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47. Контроль может быть плановым и внеплановым.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Периодичность проведения планового контроля в отношении каждого типа транспортного средства (компонента) устанавливается не чаще 1 раза в 2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Внеплановый контроль проводится в случаях, если орган по сертификации или уполномоченный орган государственного управления государства - члена Таможенного союза получает сообщения органов государственного контроля (надзора), органа государственного управления или потребителей о невыполнении требований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48. В процессе контроля может анализироваться ход контрольных испытаний транспортных средств с фиксацией замен компонентов с ограниченным сроком службы и периодической оценкой сохранения параметров конструкции в процессе эксплуатации.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49. Контроль осуществляется по утверждаемому органом по сертификации плану проверки, в том числе, при необходимости, у поставщиков.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50. Изготовитель продукции и заявитель (если он не является изготовителем) обеспечивают необходимые условия для проведения контроля, в том числе беспрепятственный доступ проверяющих лиц к объектам проверки согласно плану проверки.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Уклонение изготовителя от выполнения настоящего пункта может служить основанием для решения органа по сертификации о прекращении действия документов, удостоверяющих соответствие требованиям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51. В ходе контроля анализируются: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результаты государственного контроля (надзора) выпущенной в обращение продукции;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результативность проведенных корректирующих действий, разработанных изготовителем по результатам предыдущих проверок условий производства или контроля;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результаты проведения оценки соответствия продукции в случае внесения в ее конструкцию изменений, влияющих на параметры безопасности;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данные идентификации образцов продукции на соответствие утвержденным техническим описаниям;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объемы и результаты испытаний, проведенных для подтверждения соответствия продукции требованиям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результаты испытаний по подтверждению сохраняемости в процессе эксплуатации параметров, проверяемых при оценке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 результаты контроля качества продукции на стадиях технологического процесса, определяющих ее соответствие требованиям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 сведения о претензиях к качеству продукции, в том числе данные о выявленных отказах и неисправностях, полученных в результате технического обслуживания и ремонта.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52. В ходе контроля у изготовителя (продавца) продукции проводится ее идентификация, могут быть проведены испытания образцов продукции в лаборатории изготовителя или в аккредитованной испытательной лаборатории.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Испытаниям, как правило, подвергается модификация с ожидаемыми наихудшими результатами испытаний.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53. Если по результатам идентификации продукция оценивается как не соответствующая типам, прошедшим процедуру оценки соответствия, или на основании проведенных в ходе проверки испытаний как не соответствующая требованиям технического регламента, установленные факты несоответствия документируются, и изготовителю выдается предписание об устранении выявленного несоответствия.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54. Результаты контроля оформляются актом.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Результаты контроля признаются положительными, если установлено, что: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продукция соответствует типам, прошедшим процедуру оценки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представлены надлежащие документы (записи технического контроля, результаты контрольных испытаний и др.), подтверждающие обеспечение постоянного соответствия продукции требованиям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Положительные результаты контроля продукции служат основанием для сохранения сроков действия (а в случае транспортных средств также и для продления) документов, удостоверяющих соответствие требованиям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Результаты контроля признаются отрицательными, если установлено, что: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не устранены несоответствия одобрению типа транспортного средства (одобрению типа шасси) или сертификатам соответствия на компоненты, выявленные при ранее проводившихся проверках условий производства или контроле, а также если проведенные корректирующие действия не дали требуемого результата;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без согласования с органом по сертификации в техническую документацию (конструкторскую, технологическую, эксплуатационную) либо в конструкцию продукции внесены изменения, которые привели к ее несоответствию типам, прошедшим процедуру оценки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 проводились в требуемом объеме контрольные испытания.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необходимости проведения корректирующих мероприятий акт должен содержать соответствующие рекомендации.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Отрицательные результаты контроля или отказ изготовителя от его проведения могут явиться основанием для прекращения органом по сертификации действия документов, удостоверяющих соответствие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55. По результатам контроля изготовитель разрабатывает план необходимых корректирующих мероприятий по устранению выявленных несоответствий с конкретными сроками его реализации и в 10-дневный срок с даты передачи изготовителю оформленного акта представляет такой план в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по сертификации проводит экспертизу представленного плана и при необходимости направляет изготовителю свои замечания, а также определяет порядок проверки выполнения указанных мероприятий.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 окончании сроков, установленных в согласованном с органом по сертификации плане необходимых корректирующих мероприятий по устранению несоответствий, изготовитель представляет справку о проведенных корректирующих и предупреждающих действиях с оценкой их результативности.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56. При получении органом по сертификации отрицательных результатов контроля, а также иной информации о несоответствии продукции требованиям настоящего технического регламента орган по сертификации в 30-дневный срок направляет изготовителю и его официальному представителю уведомление о необходимости восстановления соответствия и рекомендации, в том числе в отношении отзыва продукции, выпущенной в обращение.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 получении указанного уведомления изготовитель продукции должен в 10-дневный срок направить в орган по сертификации программу корректирующих действий по восстановлению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по сертификации в 10-дневный срок согласовывает указанную программу и контролирует ее выполнение.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57. В случае признания органом по сертификации принятых мер недостаточными, он через 30 дней после направления изготовителю и его официальному представителю письменного уведомления приостанавливает или прекращает действие сертификатов соответствия, о чем информирует изготовителя и его официального представителя, технический секретариат и органы государственного контроля (надзора).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Уполномоченный орган государственного управления государства - члена Таможенного союза на основании решения органа по сертификации о прекращении действия сертификатов соответствия аннулирует одобрение типа транспортного средства (одобрение типа шасси) посредством оформления уведомления об отмене документа по форме, предусмотренной приложением N 16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 прекращении действия одобрения типа транспортного средства (одобрения типа шасси) орган по сертификации в 10-дневный срок письменно уведомляет изготовителя и его официального представителя, а также органы государственного контроля (надзора).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Информация о прекращении действия документа, удостоверяющего соответствие настоящему техническому регламенту, публикуется в официальном печатном издании уполномоченного органа государственного управления государства - члена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Уполномоченный орган государственного управления государства - члена Таможенного союза осуществляет регистрацию и ведет единый реестр уведомлений о прекращении действия документа, удостоверяющего соответствие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58. Одобрение типа в случае прекращения действия ранее выданного одобрения типа транспортного средства (одобрения типа шасси) осуществляется на общих основаниях в порядке, установленном настоящим техническим регламентом.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59. Держатель одобрения типа транспортного средства (одобрения типа шасси) в период его действия обязан информировать орган по сертификации обо всех планируемых изменениях конструкции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 основании оценки этих изменений орган по сертификации принимает решение о возможности сохранения действия выданных одобрений типа транспортных средств (одобрений типа шасси) или о необходимости распространения действия одобрения типа транспортного средства (одобрения типа шасси) на модификации с внесенными изменениями в его конструкцию. Решение о необходимости оформления протокола идентификации и результатов испытаний комплектного транспортного средства при распространении принимает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60. В случае положительного результата рассмотрения всех представленных доказательственных материалов орган по сертификации подготавливает заключение, содержащее мотивированное обоснование достаточности представленных доказательственных материалов для распространения действия одобрения типа транспортного средства (одобрения типа шасси), а также отдельных сертификатов соответствия, на основе которого оформляет новые версии документов. В случае подтверждения заявителем соответствия новых модификаций требованиям, действовавшим на дату оформления одобрения типа транспортного средства (одобрения типа шасси), срок действия распространенного одобрения типа транспортного средства (одобрения типа шасси) ограничивается сроком действия исходного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случае подтверждения заявителем соответствия всех модификаций требованиям, установленным на дату регистрации распространенного одобрения типа транспортного средства (одобрения типа шасси), срок действия распространенного одобрения типа транспортного средства (одобрения типа шасси), устанавливается в соответствии с пунктом 42.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конце регистрационного номера документа вводится код распространения, состоящий из буквы "Р" и порядкового номера распространения.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61. Внесение исправлений в одобрение типа транспортного средства (одобрение типа шасси) в случае обнаружения неточностей при его оформлении осуществляется по инициативе органа по сертификации, оформившего исходный документ, либо на основании заявки держателя одобрения типа транспортного средства (одобрения типа шасси) в порядке, предусмотренном пунктами 59 и 60 настоящего технического регламента. Расходы по оформлению новой версии документа несет сторона, допустившая появление неточностей.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конце регистрационного номера документа вводится код исправления, состоящий из буквы "И" и порядкового номера исправления.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62. Продление действия одобрения типа транспортного средства (одобрения типа шасси) на новый срок производится на основании заявки в случае соответствия типа транспортного средства (шасси) перечню требований, действующих на момент оформления нового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Для продления действия одобрения типа транспортного средства (одобрения типа шасси) заявитель представляет в орган по сертификации, оформивший первоначальный документ, заявку с приложением следующих документов и сведений: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письмо об отсутствии изменений или с перечнем изменений, внесенных в конструкцию транспортного средства (шасси), которые не были подтверждены в порядке, предусмотренном пунктами 59-60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копии протоколов (сводка результатов) периодических (контрольных) испытаний, периодических измерений параметров, регистрируемых при оценке соответствия транспортного средства (шасси) требованиям настоящего технического регламента, проведенных изготовителем за время действия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описание изменений процесса производства транспортного средства (шасси) за время действия одобрения типа транспортного средства (одобрения типа шасси), если таковые произошли, или письмо об их отсутствии;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сведения о проведенных корректирующих действиях по инициативе изготовителя и органа по сертификации или письмо об их отсутствии;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сведения о претензиях к качеству транспортных средств (шасси), поступивших в течение срока действия одобрения типа транспортного средства (одобрения типа шасси) и в процессе выполнения мероприятий по устранению выявленных несоответствий требованиям настоящего технического регламента или письмо об их отсутствии;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случае необходимости перечень новых модификаций транспортных средств (шасси), на которые предлагается дополнительно распространить действие одобрения типа транспортного средства (одобрения типа шасси), с соответствующим техническим описанием и приложением доказательственных материалов.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63. Орган по сертификации также рассматривает: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копии ранее выданных одобрений типа транспортного средства (одобрений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заключение по результатам анализа состояния производства перед выдачей предыдущего одобрения типа транспортного средства (одобрения типа шасси) или сертификатов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акты по результатам контроля за продукцией, в отношении которой проводилась оценка соответствия требованиям технического регламента, и инспекционных испытаний, которые проводились во время действия одобрения типа транспортного средства (одобрения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64. Орган по сертификации, исходя из анализа представленных документов, может прийти к заключению, что соответствие продукции требованиям настоящего технического регламента сохраняется, либо потребовать представления дополнительных доказательственных материалов.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65. В случае признания представленных доказательственных материалов достаточными орган по сертификации подготавливает заключение, содержащее обоснование продления срока действия одобрения типа транспортного средства (одобрения типа шасси), а также переоформляет отдельные сертификаты соответствия на следующий срок и при необходимости распространения их на новые модификации, и на его основе оформляет новые документы.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конце регистрационного номера одобрения типа транспортного средства (одобрения типа шасси) вводится код продления, состоящий из буквы "П" и порядкового номера продления.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Решение о необходимости оформления протокола идентификации и результатов испытаний комплектного транспортного средства при продлении срока действия одобрения типа транспортного средства (одобрения типа шасси), а также отдельных сертификатов соответствия принимает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Продление срока действия одобрения типа транспортного средства и одобрения типа шасси осуществляется на срок, не превышающий трех лет.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Продление срока действия одобрения типа транспортного средства (одобрения типа шасси) при подтверждении заявителем соответствия требованиям, установленным на дату регистрации одобрения типа транспортного средства (одобрения типа шасси) с новым сроком действия, может осуществляться неоднократно.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66. Действие одобрения типа транспортного средства (одобрения типа шасси) распространяется только на транспортные средства (шасси), выпущенные в обращение в период его действия, а также на транспортные средства, прошедшие испытания в целях оценки соответствия требованиям настоящего технического регламента, независимо от срока их последующей реализации.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Действие одобрения типа транспортного средства (одобрения типа шасси), оформленного на малую партию транспортных средств (шасси), распространяется только на транспортные средства (шасси), включенные в указанную партию.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67. Действие одобрения типа транспортного средства (одобрения типа шасси), а также отдельных сертификатов соответствия может быть досрочно прекращено на основании соответствующего обращения заявителя в орган по сертификации.</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2. Проверка выполнения требований к единичным транспортным средствам перед их выпуском в обращение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68. Проверка выполнения требований к единичным транспортным средствам перед их выпуском в обращение осуществляется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 после идентификации каждого транспортного средства в формах технической экспертизы конструкции, проведения необходимых испытаний и измерений.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Проверке подвергаются только комплектные транспортные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69. В качестве заявителя выступает изготовитель транспортного средства или его уполномоченный представитель, действующий от его имени, либо лицо, осуществляющее ввоз транспортного средства на единую таможенную территорию Таможенного союза, или его представитель.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проверке транспортного средства, изготовленного в государстве - члене Таможенного союза в условиях серийного производства, в конструкцию которого по согласованию с изготовителем транспортного средства в индивидуальном порядке внесены изменения до выпуска в обращение, представителем изготовителя назначается лицо, осуществившее внесение указанных изменений в конструкцию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проверке транспортного средства, выпускаемого в обращение из числа ранее поставленных по государственному оборонному заказу, заявителем является лицо, осуществляющее выпуск в обращение этого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70. Оценка соответствия единичного транспортного средства проводится в следующем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подача заявки и прилагаемых документов, предусмотренных приложением N 12 к настоящему техническому регламенту, в аккредитованную испытательную лабораторию;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принятие решения по заявке в течение трех рабочих дней;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идентификация единичного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проверка выполнения требований, предусмотренных пунктами 11-14 и приложениями NN 4-6, пунктом 4 приложения 7 посредством проведения технической экспертизы конструкции и, при необходимости, испытаниями;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подготовка протокола технической экспертизы конструкции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6) оформление свидетельства о безопасности конструкции транспортного средства и передача его заявителю.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Аккредитованная испытательная лаборатория предоставляет заявителю всю необходимую информацию в отношении правил, процедур и требований, связанных с проведением оценки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Аккредитованная испытательная лаборатория согласует с заявителем сроки проведения оценки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качестве доказательственных материалов, подтверждающих соответствие единичного транспортного средства требованиям, предусмотренным приложениями N 4-6 к настоящему техническому регламенту, могут представляться протоколы испытаний, проведенных в аккредитованной испытательной лаборатории.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Аккредитованная испытательная лаборатория проводит осмотр транспортного средства с целью идентификации, в том числе, по идентификационному номеру, техническую экспертизу конструкции транспортного средства, в том числе, необходимые испытания и измерения, и по их результатам оформляет протокол.</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Если единичное транспортное средство относится к типу, на который действует одобрение типа транспортного средства, то свидетельство о безопасности конструкции транспортного средства оформляется на основании указанного одобрения типа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представлении заявителем сообщений об официальном утверждении типа транспортного средства, предусмотренных Правилами ЕЭК ООН N 10-12, 14, 16-18, 21, 26, 34, 39, 46, 48, 58, 73 и 107, техническая экспертиза по соответствующим разделам приложения N 4 к настоящему техническому регламенту не проводится.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 результатам изучения всех необходимых доказательственных материалов аккредитованная испытательная лаборатория выдает заявителю свидетельство о безопасности конструкции транспортного средства, в которое при необходимости заносятся отметки об ограничении применения транспортного средства. Форма указанного документа предусмотрена приложением N 17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случае несоответствия единичного транспортного средства требованиям настоящего технического регламента оно может быть приведено в соответствие и представлено в аккредитованную испытательную лабораторию для повторного проведения проверки выполнения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Документация, имеющая отношение к проверке выполнения требований, хранится в архиве аккредитованной испытательной лаборатории не менее пяти лет.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71. Государства - члены Таможенного союза осуществляют регистрацию и ведение реестра свидетельств о безопасности конструкции транспортного средства.</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3. Проверка выполнения требований к транспортным средствам, находящимся в эксплуатации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72. Проверка выполнения требований к транспортным средствам, находящимся в эксплуатации, проводится в отношении каждого транспортного средства, зарегистрированного в установленном порядке в государстве - члене Таможенного союза, в формах технического осмотра, а также государственного контроля (надзора) за безопасностью дорожного движения.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73. Порядок и объем проведения проверки выполнения требований к транспортным средствам, находящимся в эксплуатации, определяется национальным законодательством стран - членов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74. К находящимся в эксплуатации транспортным средствам не применяются требования настоящего технического регламента к наличию подлежащих проверке элементов конструкции, которые не были предусмотрены на транспортном средстве на момент его выпуска в обращение.</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lastRenderedPageBreak/>
        <w:t xml:space="preserve">4. Проверка выполнения требований к транспортным средствам, находящимся в эксплуатации, в случае внесения изменений в их конструкцию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75. Проверка выполнения требований к транспортным средствам, находящимся в эксплуатации, в случае внесения изменений в их конструкцию осуществляется в форме предварительной технической экспертизы конструкции на предмет возможности внесения изменений и последующей проверки безопасности конструкции и технического осмотра транспортного средства с внесенными в конструкцию изменениями.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ходе предварительной технической экспертизы удостоверяются в том, что после внесения изменений в конструкцию транспортного средства, сохранится его соответствие требованиям настоящего технического регламента, действовавшим на момент выпуска транспортного средства в обращение.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ходе проверки безопасности конструкции транспортного средства удостоверяются в том, что после внесения изменений в конструкцию транспортного средства его безопасность соответствует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76. Объектами проверки являются транспортные средства, выпущенные в обращение и прошедшие государственную регистрацию, у которых изменены конструктивные параметры или компоненты, за исключением случаев, указанных в пункте 77.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77. Транспортные средства не подлежат проверке в следующих случаях: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при установке на транспортное средство компонентов: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предназначенных для этого транспортного средства и прошедших оценку соответствия в составе данного транспортного средства, что подтверждено документацией изготовителя компонентов;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предусмотренных изготовителем транспортного средства в эксплуатационной документации;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при серийном внесении изменений в конструкцию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78. Внесение изменений в конструкцию транспортного средства и последующая проверка выполнения требований настоящего технического регламента осуществляются по разрешению и под контролем подразделения органа государственного управления в сфере безопасности дорожного движения по месту регистрационного учета транспортного средства в порядке, установленном нормативными правовыми актами государства - члена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79. По результатам рассмотрения представленных документов территориальное подразделение органа государственного управления в сфере безопасности дорожного движения оформляет, регистрирует и выдает заявителю свидетельство о соответствии транспортного средства с внесенными в его конструкцию изменениями требованиям безопасности по форме, предусмотренной приложением N 18 к техническому регламенту, или отказывает в его выдаче с указанием причин.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80. Номер свидетельства о соответствии транспортного средства с внесенными в его конструкцию изменениями требованиям безопасности вносится подразделением органа государственного управления в сфере безопасности дорожного движения в документ, идентифицирующий транспортное средство. В указанный документ вносятся также все особые отметки об ограничении применения транспортного средства, содержащиеся в свидетельстве о соответствии транспортного средства с внесенными в его конструкцию изменениями требованиям безопасности.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Наличие в указанном документе номера свидетельства о соответствии транспортного средства с внесенными в конструкцию изменениями требованиям безопасности является необходимым условием для разрешения дальнейшей эксплуатации транспортного средства с внесенными в конструкцию изменениями.</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lastRenderedPageBreak/>
        <w:t xml:space="preserve">5. Проверка выполнения требований к типам компонентов транспортных средств перед их выпуском в обращение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 Целью подтверждения соответствия является удостоверение в том, что все выпускаемые компоненты, относящиеся к типу, заявленному для подтверждения соответствия, соответствуют требованиям, предусмотренным пунктом 20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Подтверждение соответствия проводится аккредитованными органами по сертификации, включенными в Единый реестр органов по сертификации и испытательных лабораторий (центров) Таможенного союза, в отношении компонентов, поставляемых как сменные (запасные) части для находящихся в эксплуатации транспортных средств. Подтверждение соответствия не проводится в отношении: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компонентов, поставляемых на сборочное производство транспортных средств (кроме компонентов, подтверждение соответствия которых как отдельных элементов предусмотрено Правилами ЕЭК ООН);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компонентов, бывших в употреблении;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восстановленных компонентов, за исключением шин с восстановленным протектором.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Подтверждение соответствия осуществляется в формах декларирования соответствия или обязательной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Подтверждение соответствия проводится по Правилам ЕЭК ООН, Глобальным техническим правилам, а в случае их отсутствия - по стандартам, включенным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колесных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Разрешенные формы и схемы подтверждения соответствия в зависимости от типов компонентов предусмотрены приложением N 10. Описание схем подтверждения соответствия и рекомендации по их выбору предусмотрены приложением N 19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Представляемые для подтверждения соответствия компоненты могут изготавливаться по технической документации изготовителя соответствующих транспортных средств или изготовителя компонентов.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82. В качестве заявителя выступает изготовитель компонентов или его уполномоченный представитель, действующий от его имени. В случае подачи заявки на подтверждение соответствия компонентов, изготовленных за пределами единой таможенной территории Таможенного союза, заявителем может являться импортер или компания, организованная за пределами государств - членов Таможенного союза как оптовый склад для продажи компонентов. Закупки оптового склада непосредственно у изготовителей компонентов должны быть подтверждены документально. Предоставления полномочий от изготовителя импортеру или оптовому складу не требуется.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Заявитель, являющийся изготовителем сменных (запасных) частей или его уполномоченным представителем, вправе выбрать любую форму и схему подтверждения соответствия из числа предусмотренных для конкретных компонентов (приложение N 10 к настоящему техническому регламенту) или более сложную, по сравнению с предусмотренными, по согласованию с органом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случае если и заявитель, и изготовитель - физические или юридические лица, которые не являются резидентами одного из государств - члена Таможенного союза, они не вправе осуществлять декларирование соответствия, но имеют право подать заявку на проведение обязательной сертификации сменных (запасных) частей. Орган по сертификации принимает решение о проведении обязательной сертификации по конкретной схеме сертификации из числа предусмотренных для конкретных компонентов (приложение N 10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83. Декларирование соответствия в зависимости от схем декларирования осуществляется заявителем посредством принятия декларации о соответствии на основании собственных доказательств и (или) </w:t>
      </w:r>
      <w:r w:rsidRPr="00CE2D36">
        <w:rPr>
          <w:rFonts w:eastAsia="Times New Roman" w:cstheme="minorHAnsi"/>
          <w:color w:val="000000" w:themeColor="text1"/>
          <w:sz w:val="24"/>
          <w:szCs w:val="24"/>
          <w:lang w:eastAsia="ru-RU"/>
        </w:rPr>
        <w:lastRenderedPageBreak/>
        <w:t>доказательств, полученных с участием третьей стороны (аккредитованная испытательная лаборатория,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Собственные доказательства формируются заявителем в виде комплекта технической документации. В комплект могут входить: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основные конструкторские документы, относящиеся к компоненту в целом (технические условия, техническое описание, чертежи общего вида, спецификация);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руководство или инструкция по эксплуатации;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перечень Правил ЕЭК ООН, Глобальных технических правил, стандартов, которые применялись для проверки соответствия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сертификат соответствия системы менеджмента качества изготовителя компонентов (при наличии). Область сертификации системы менеджмента качества должна включать продукцию, подлежащую подтверждению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результаты проектных расчетов, проведенных проверок, протоколы испытаний, подтверждающих соответствие показателей безопасности продукции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ранее полученные сертификаты соответствия продукции международным и (или) национальным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Протокол испытаний типового образца должен содержать характеристики продукции, описание типа продукции непосредственно или в виде ссылки на технические условия или другой аналогичный документ, а также заключение о соответствии образца технической документации, по которой он изготовлен.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Заявитель имеет право пригласить для участия в проведении исследований и испытаний представителей органа по сертификации и (или) аккредитованной испытательной лаборатории.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84. Если выбранная схема декларирования соответствия предусматривает сертификацию системы менеджмента качества изготовителя, заявитель предъявляет сертификат соответствия системы менеджмента качества, выданный органом по сертификации, аккредитованным в установленном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85. Заявитель принимает декларацию о соответствии, в которой указывает на полное соответствие продукции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Срок действия декларации о соответствии не может превышать 4 года. Для партии продукции срок действия декларации о соответствии не устанавливается, но он не может превышать срока хранения продукции. В случае оформления декларации о соответствии на партию компонентов, ее действие распространяется только на конкретную партию, объем которой указан в декларации о соответствии и определен документами поставки.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Регистрация декларации о соответствии в едином реестре деклараций о соответствии является основанием для выпуска в обращение продукции, соответствие которой она подтверждает.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86. Подтверждение соответствия компонентов в форме обязательной сертификации, предусмотренной приложением N 19 к настоящему техническому регламенту, может включать в себя в зависимости от схемы: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идентификацию образца (образцов) компонентов;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проверку выполнения требований настоящего технического регламента на образцах продукции, которые являются репрезентативными для типа компонента;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подтверждение того, что на выпускающем продукцию предприятии применяются методы производства и контроля, позволяющие обеспечить соответствие требованиям настоящего </w:t>
      </w:r>
      <w:r w:rsidRPr="00CE2D36">
        <w:rPr>
          <w:rFonts w:eastAsia="Times New Roman" w:cstheme="minorHAnsi"/>
          <w:color w:val="000000" w:themeColor="text1"/>
          <w:sz w:val="24"/>
          <w:szCs w:val="24"/>
          <w:lang w:eastAsia="ru-RU"/>
        </w:rPr>
        <w:lastRenderedPageBreak/>
        <w:t>технического регламента и типам, прошедшим подтверждение соответствия, продукции, предназначенной для выпуска в обращение на единой таможенной территории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оформление сертификата соответствия и передачу его заявителю;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контроль органа по сертификации за сертифицированными типами компонентов, если он предусмотрен схемой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87. Состав документов, представляемых заявителем в орган по сертификации в целях подтверждения соответствия, предусмотрен приложением N 12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по сертификации предоставляет заявителю всю информацию в отношении правил, процедур и требований, связанных с проведением подтверждения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88. Орган по сертификации рассматривает заявку на подтверждение соответствия типов компонентов транспортных средств и принимает решение о возможности проведения сертификации. Причиной для отказа в проведении сертификации может являться предоставление в орган по сертификации комплекта документов не в полном объеме.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по сертификации на основании представленных заявителем доказательственных материалов о соответствии продукции требованиям настоящего технического регламента принимает решение о проведении сертификации по конкретной схеме сертификации из числа предусмотренных для конкретных компонентов.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Отсутствие доказательственных материалов, подтверждающих соответствие продукции какому-либо из требований, установленных техническим регламентом в отношении этой продукции, не препятствует подаче заявки и учитывается органом по сертификации при принятии решения по заявке.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89. По итогам рассмотрения представленных заявителем документов орган по сертификации направляет заявителю решение, в котором отражается: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достаточность представленных документов для подтверждения соответствия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применяемая схема и необходимые условия проведения подтверждения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возможность признания представленных заявителем доказательственных материалов;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необходимость проведения испытаний с целью получения недостающих доказательственных материалов.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90. Если проведение испытаний в целях получения недостающих доказательственных материалов признано необходимым, орган по сертификации согласует с заявителем и аккредитованной испытательной лабораторией сроки и условия их проведения и информирует заявителя о необходимости представления дополнительной технической информации.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Указанная информация, необходимая для проведения сертификационных испытаний в целях подтверждения соответствия требованиям настоящего технического регламента, представляется заявителем в виде технического описания типа компонента транспортного средства (шасси) в соответствии с требованиями настоящего технического регламента и документов, содержащих методы испытаний.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91. Испытания типового образца (типовых образцов) компонента транспортного средства (шасси) проводятся в аккредитованной испытательной лаборатории по поручению органа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Испытания проводятся на образцах компонента транспортного средства (шасси), конструкция и состав которых такие же, как у компонентов, выпускаемых в обращение. Заявитель предоставляет такое количество образцов продукции, которое необходимо для проведения процедуры подтверждения соответствия, предусмотренной Правилами ЕЭК ООН, Глобальными техническими правилами, международными или национальными стандартами, содержащими, в том числе, правила отбора </w:t>
      </w:r>
      <w:r w:rsidRPr="00CE2D36">
        <w:rPr>
          <w:rFonts w:eastAsia="Times New Roman" w:cstheme="minorHAnsi"/>
          <w:color w:val="000000" w:themeColor="text1"/>
          <w:sz w:val="24"/>
          <w:szCs w:val="24"/>
          <w:lang w:eastAsia="ru-RU"/>
        </w:rPr>
        <w:lastRenderedPageBreak/>
        <w:t>образцов. Если указанными документами не установлено иное, то отбор образцов компонентов для испытаний осуществляет представитель органа по сертификации, аккредитованной испытательной лаборатории или другой компетентной организации, представляющей третью сторону по отношению к изготовителю и приобретателю продукции. Отбор образцов проводится в присутствии заявителя методом случайной выборки. При отборе образцов для проведения испытаний в аккредитованной испытательной лаборатории проводится их идентификация и составляется акт отбора образцов, содержащий их идентификационные признаки. Акт отбора образцов подписывается заявителем.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Испытания могут проводиться представителями аккредитованной испытательной лаборатории у изготовителя и (или) приобретателя продукции с применением средств испытаний, аттестованных (поверенных) в установленном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 окончании испытаний при любом их результате аккредитованная испытательная лаборатория оформляет протоколы испытаний и передает их в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Испытанные образцы компонентов или другие материалы (фотографии, видеозаписи и др.), подтверждающие проведение испытаний и полученные результаты, хранятся в аккредитованной испытательной лаборатории в течение срока действия сертификатов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Документация, имеющая отношение к проведению испытаний, хранится в архиве аккредитованной испытательной лаборатории не менее 5 лет.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 В случае если это предусматривается схемой сертификации, орган по сертификации проводит анализ состояния производства в соответствии с пунктом 27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Перечень основных вопросов, изучаемых в ходе анализа состояния производства, и порядок проверки условий производства предусмотрены приложением N 13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качестве доказательственных материалов, подтверждающих наличие на производстве условий, обеспечивающих постоянство выпуска продукции с характеристиками и показателями, соответствующими требованиям настоящего технического регламента, могут рассматриваться: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сертификат соответствия системы менеджмента качества изготовителя. Область сертификации системы менеджмента качества должна включать продукцию, подлежащую подтверждению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документ о проверке условий производства, ранее проведенной органом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Результаты анализа состояния производства оформляются заключением.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Результаты анализа состояния производства учитываются при установлении периодичности и разработке плана контроля за объектами подтверждения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 Если схема сертификации предусматривает сертификацию системы менеджмента качества изготовителя, заявитель в заявке на сертификацию указывает стандарт или иной документ, на соответствие которому будет проводиться сертификация системы менеджмента качества изготовителя.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Система менеджмента качества изготовителя должна обеспечивать соответствие изготовляемой продукции технической документации и требованиям настоящего технического регламента. Заявитель должен выполнять требования, вытекающие из положений сертифицированной системы менеджмента качества, и поддерживать ее функционирование надлежащим образом.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Сертификацию системы менеджмента качества изготовителя проводит орган по сертификации систем менеджмента качества, который при положительных результатах сертификации выдает сертификат соответствия системы менеджмента качества.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Сертификация системы менеджмента качества не проводится, если заявитель представил имеющийся сертификат соответствия системы менеджмента качества, выданный органом по сертификации систем менеджмента качества, аккредитованным в установленном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94. На основании всех необходимых доказательственных материалов орган по сертификации подготавливает заключение о возможности выдачи заявителю сертификата соответствия на заявленные типы продукции и оформляет сертификат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Сертификат соответствия может иметь приложение, содержащее перечень конкретной продукции и (или) ее составных частей, на которые он распространяется.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Если в заявку на проведение сертификации включено несколько типов компонентов, представляющих собой разнородную продукцию различных изготовителей, допускается оформлять один общий сертификат соответствия с указанием в приложении перечня продукции, на которую распространяется действие сертификата соответствия, и ее изготовителей после каждой позиции или после ряда позиций, относящихся к продукции, выпускаемой одним и тем же изготовителем.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Сертификат соответствия на выпускаемую продукцию, помимо изготовителя, может быть выдан продавцу, закупающему продукцию на основании контракта, при наличии у продавца документов от изготовителя, подтверждающих происхождение продукции.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Срок действия сертификата соответствия не превышает 4 года. В случае выдачи сертификата соответствия на конкретную партию продукции срок его действия не устанавливается, а его действие распространяется только на указанную партию. При этом в сертификате соответствия указываются отличительные признаки партии продукции - идентификационные номера, сведения о договоре поставки или другие. Если в договоре поставки не оговариваются количество и виды конкретных изделий, срок действия сертификата соответствия может устанавливаться в соответствии с договором поставки, но не более чем на 1 год.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Действие сертификата соответствия может быть досрочно прекращено на основании соответствующего обращения заявителя в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Сведения о выданных сертификатах соответствия и о прекращении действия выданных сертификатов соответствия передаются в реестр сертификатов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95. Орган по сертификации осуществляет контроль за соответствием компонентов, в отношении которых проводилось подтверждение соответствия требованиям настоящего технического регламента, если такой контроль предусмотрен схемой сертификации, на производстве, выпускающем продукцию, предназначенную для выпуска в обращение на единой таможенной территории Таможенного союза, для получения объективных свидетельств того, что изготовитель: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обеспечивает соответствие компонентов транспортных средств (шасси) требованиям настоящего технического регламента и выданным сертификатам соответствия;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самостоятельно или с привлечением аккредитованной испытательной лаборатории периодически и в достаточном объеме проводит проверки и испытания выпускаемых компонентов транспортных средств (шасси) для подтверждения их соответствия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обеспечивает регистрацию результатов проверок или испытаний и доступность для органа по сертификации соответствующих документов;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проводит анализ результатов проверок или испытаний, с тем чтобы обеспечить стабильность характеристик компонентов транспортных средств (шасси) с учетом отклонений, допускаемых в условиях промышленного производства;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обеспечивает в случае выявления несоответствия, обнаруженного при проведении какой-либо проверки или испытаний на любой выборке образцов, проведение новой выборки образцов и повторение соответствующей проверки или испытаний, а также принятие всех необходимых мер для восстановления соответствия выпускаемых в обращение компонентов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Контроль за соответствием компонентов, в отношении которых проводилось подтверждение соответствия требованиям настоящего технического регламента, осуществляется в порядке, предусмотренном пунктами 47-54, 56 и 57.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96. Орган по сертификации может продлить действие ранее выданного сертификата соответствия на очередной срок посредством выдачи нового сертификата. Основанием для выдачи сертификата соответствия на новый срок являются результаты экспертизы представленной документации, протоколы контрольных испытаний, результаты анализа состояния производства, а также другие документы, оформленные по результатам сертификации и контроля за сертифицированными типами компонентов. При сертификации продукции на новый срок решение о выборе схемы обязательной сертификации и объеме работ принимает орган по сертификации на основе накопленной информации о сертифицированной продукции и состоянии ее производства.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97. Изготовитель транспортного средства (шасси) либо официальный представитель изготовителя, отвечающий требованиям, предусмотренным пунктом 26 настоящего технического регламента, имеет право на получение сертификата соответствия на оригинальные и поставляемые официальными поставщиками изготовителя транспортного средства (шасси) компоненты на основании положительных результатов одобрения типа транспортного средства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 компоненты, поставляемые в качестве сменных (запасных) частей для послепродажного обслуживания транспортных средств может быть оформлен сертификат соответствия на основании результатов одобрения типа транспортного средства (шасси) при следующих условиях: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идентичность компонентов, поставляемых на сборочное производство транспортных средств, и компонентов, поставляемых для послепродажного обслуживания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представление письма изготовителя транспортного средства, подтверждающего, что изготовитель компонентов, поставляемых в качестве запасных частей, является поставщиком комплектующих для транспортных средств (шасси), либо декларации изготовителя компонентов или его официального дилера о поставке их на сборочные производства транспортного средства (шасси), на которое выдано одобрение типа транспортного средства (одобрение типа шасси), либо доказательственные материалы, удостоверяющие, что компоненты, поставляемые в качестве запасных частей, идентичны компонентам, которые поставляются или поставлялись для сборки соответствующих транспортных средств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Решение о применимости доказательственных материалов, представленных в целях одобрения типа транспортного средства (шасси), в отношении подтверждения соответствия отдельных групп сменных (запасных) частей в каждом конкретном случае принимает орган по сертификации.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98. В случае прекращения выпуска транспортного средства и, соответственно, окончания срока действия одобрения типа транспортного средства может быть подана заявка на получение сертификата соответствия на компоненты, поставляемые в качестве сменных (запасных) частей, со сроком действия, не превышающим четырех лет. Сертификат соответствия может быть оформлен в соответствии с уровнем требований, действовавших на момент окончания выпуска транспортного средства, при условии положительного результата анализа состояния процедур контроля изготовителем транспортного средства компонентов, на сертификацию которых подана заявка.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сертификации сменных (запасных) частей к транспортным средствам (шасси), производство (выпуск в обращение) которых прекращено (прекращен) и для которых одобрение типа транспортного средства (одобрение типа шасси) не выдавалось, орган по сертификации может использовать в целях подтверждения соответствия Правила ЕЭК ООН, Глобальные технические правила, а также документы в области стандартизации, в результате применения которых на добровольной основе обеспечивается выполнение требований настоящего технического регламента, для получения доказательственных материалов, подтверждающих соответствие транспортного средства и компонентов транспортного средства (шасси) требованиям, действовавшим на момент окончания производства (выпуска в обращение) транспортного средства (шасси).</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lastRenderedPageBreak/>
        <w:t xml:space="preserve">VI. Маркировка единым знаком обращения продукции на рынке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99. Графическое изображение единого знака обращения продукции на рынке устанавливается Решением Комиссии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100. Единым знаком обращения продукции на рынке маркируются транспортные средства (шасси), на которые оформлено одобрение типа транспортного средства (одобрение типа шасси), а также компоненты транспортных средств, на которые оформлены сертификаты соответствия или декларации о соответствии требованиям настоящего технического регламента. Маркирование осуществляется любым удобным способом, обеспечивающим четкость изображения и исключающим истирание.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101. При маркировании транспортных средств (шасси) единый знак обращения продукции на рынке государств - членов Таможенного союза должен быть расположен на табличке изготовителя или на отдельной табличке (наклейке). Место расположения табличек (наклеек) указывается в одобрении типа транспортного средства (одобрении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 При маркировании компонентов единый знак обращения продукции на рынке государств - членов Таможенного союза должен быть нанесен непосредственно на единицу продукции (если это технически возможно) и/или ярлык (если таковой имеется), а также упаковку и сопроводительную техническую документацию. Единый знак обращения продукции на рынке государств - членов Таможенного союза должен быть нанесен, по возможности, рядом с товарным знаком изготовителя. Маркировка компонентов знаками официального утверждения "Е" или "е" (рис.1) приравнивается к маркировке единым знаком обращения продукции на рынке государств - членов Таможенного союза. При наличии на компонентах маркировки знаками официального утверждения "Е" или "е" маркировка таких компонентов единым знаком обращения на рынке государств - членов Таможенного союза не требуется.</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6F957E9D" wp14:editId="55275242">
            <wp:extent cx="4581525" cy="1257300"/>
            <wp:effectExtent l="0" t="0" r="9525" b="0"/>
            <wp:docPr id="745" name="Рисунок 745" descr="http://109.195.146.50:654/Prepare/Doc/bf56daf6-4a3b-4f07-af4d-73fac89fd4a8/4/953aea15-fd8b-434f-b729-1463b6d34422/i/14c95ae1-5000-4253-9ab1-a4e0fae95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109.195.146.50:654/Prepare/Doc/bf56daf6-4a3b-4f07-af4d-73fac89fd4a8/4/953aea15-fd8b-434f-b729-1463b6d34422/i/14c95ae1-5000-4253-9ab1-a4e0fae95d6c.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1257300"/>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Рис.1. Образец маркировки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 1. Знаки "Е" и "е" являются знаками официального утверждения. Вместо многоточия указывается отличительный номер страны, которая предоставила сообщение об официальном утверждении типа транспортного средства или компонента по Правилам ЕЭК ООН или Директивам ЕС. Номер официального утверждения указывается в соответствии с требованиями Правил ЕЭК ООН и Директив ЕС.</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VII. Защитительная оговорка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103. Государства - члены Таможенного союза, руководствуясь защитой своих законных интересов, предпринимают меры по предотвращению доступа на свой рынок продукции, не соответствующей требованиям настоящего технического регламента. В этих целях государства - члены Таможенного союза в соответствии со своим национальным законодательством осуществляют государственный контроль (надзор) за находящимися в обращении транспортными средствами (шасси) и компонентами транспортных средств (шасси), которые являются объектами регулирования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Указанные в абзаце первом настоящего пункта меры могут включать ограничение или запрет выпуска в обращение, либо принудительный отзыв с рынка продукции, не соответствующей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104. Государственный контроль (надзор) осуществляется до передачи транспортного средства (шасси) или компонента транспортного средства конечному потребителю посредством произвольной проверки соответствия свойств и характеристик выбранного случайным образом образца отдельным требованиям, предусмотренным разделом V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105. Выпущенное в обращение транспортное средство (шасси), имеющее одобрение типа транспортного средства (одобрение типа шасси), считается не соответствующим требованиям настоящего технического регламента в следующих случаях: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хотя бы одна характеристика указанного транспортного средства или шасси (хотя бы один его компонент), в отношении которой установлены требования, не соответствует уровню требований, указанному в одобрении типа транспортного средства (одобрении типа шасси);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конструктивные параметры и характеристики транспортного средства (шасси) отличаются от зафиксированных в одобрении типа транспортного средства (одобрении типа шасси). Исключение составляют изменения, вносимые в конструкцию транспортных средств (шасси), о которых заявитель проинформировал орган по сертификации и в отношении которых органом по сертификации было принято решение о сохранении действия выданных документов, удостоверяющих соответствие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106. Выпущенные в обращение компоненты транспортных средств, на которые имеются сертификаты соответствия или декларации о соответствии, считаются не соответствующими требованиям настоящего технического регламента в следующих случаях: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хотя бы одна характеристика компонента, в отношении которой установлены требования, не соответствует уровню требований, указанному в сертификате соответствия или декларации о соответствии;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конструктивные параметры и характеристики компонента отличаются от зафиксированных в сертификате соответствия или декларации о соответствии. Исключение составляют отклонения, находящиеся в пределах допуска от номинальных значений, если таковые предусмотрены отдельными требованиями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107. При неудовлетворительных результатах проверки орган государственного контроля (надзора) государства - члена Таможенного союза в 10-дневный срок уведомляет об этом: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изготовителя продукции;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заявителя (если заявителем был официальный представитель изготовителя);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 по сертификации, оформивший документы, удостоверяющие соответствие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 получении уведомлений указанные лица осуществляют действия в соответствии с пунктами 55 и 56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 своих действиях и мерах, принимаемых для восстановления соответствия продукции, указанные лица уведомляют в установленном порядке орган государственного контроля (надзора).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108. Орган государственного контроля (надзора) государства - члена Таможенного союза вправе обратиться в суд с иском о принудительном отзыве конкретной партии транспортных средств (компонентов).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109. Государство, применившее защитительную оговорку и осуществившее изъятие с рынка продукции, не соответствующей требованиям настоящего технического регламента, в возможно короткий срок уведомляет другие государства - члены Таможенного союза о таком изъятии.</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VIII. Заключительные положения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110. Настоящий технический регламент вводится в действие одновременно во всех государствах - членах Таможенного союза.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111. Государства - члены Таможенного союза обеспечивают свободный доступ заинтересованных лиц к реестрам документов, удостоверяющих соответствие требованиям настоящего технического регламента, в электронно-цифровой форме.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112. С момента введения в действие настоящего технического регламента национальные технические регламенты государств - членов Таможенного союза не применяются в отношении объектов регулирования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113. С момента вступления в силу настоящего технического регламента является обязательным указание изготовителем в эксплуатационной документации на транспортное средство данных, необходимых для проведения проверок транспортного средства, предусмотренных приложением N 8.</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Приложение N 1. Перечень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 изменениями на 14 октября 2015 года) </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 Транспортные средства </w:t>
      </w:r>
    </w:p>
    <w:p w:rsidR="00C901B5" w:rsidRPr="00CE2D36" w:rsidRDefault="00C901B5" w:rsidP="00CE2D36">
      <w:pPr>
        <w:spacing w:before="120" w:after="120" w:line="240" w:lineRule="auto"/>
        <w:jc w:val="center"/>
        <w:outlineLvl w:val="2"/>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1.1. Классификация транспортных средств по категориям </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1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5"/>
        <w:gridCol w:w="3270"/>
      </w:tblGrid>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 п/п </w:t>
            </w:r>
          </w:p>
        </w:tc>
        <w:tc>
          <w:tcPr>
            <w:tcW w:w="322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Объекты технического регулирования </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L</w:t>
            </w:r>
            <w:r w:rsidRPr="00CE2D36">
              <w:rPr>
                <w:rFonts w:eastAsia="Times New Roman" w:cstheme="minorHAnsi"/>
                <w:color w:val="000000" w:themeColor="text1"/>
                <w:sz w:val="24"/>
                <w:szCs w:val="24"/>
                <w:lang w:eastAsia="ru-RU"/>
              </w:rPr>
              <w:t xml:space="preserve"> - Мототранспортные средства, в том числе: </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Мопеды, мотовелосипеды, мокики, в том числе:</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L</w:t>
            </w:r>
            <w:r w:rsidRPr="00CE2D36">
              <w:rPr>
                <w:rFonts w:eastAsia="Times New Roman" w:cstheme="minorHAnsi"/>
                <w:noProof/>
                <w:color w:val="000000" w:themeColor="text1"/>
                <w:sz w:val="24"/>
                <w:szCs w:val="24"/>
                <w:lang w:eastAsia="ru-RU"/>
              </w:rPr>
              <w:drawing>
                <wp:inline distT="0" distB="0" distL="0" distR="0" wp14:anchorId="608B8651" wp14:editId="63ACB12F">
                  <wp:extent cx="85725" cy="219075"/>
                  <wp:effectExtent l="0" t="0" r="9525" b="9525"/>
                  <wp:docPr id="744" name="Рисунок 744" descr="http://109.195.146.50:654/Prepare/Doc/bf56daf6-4a3b-4f07-af4d-73fac89fd4a8/4/953aea15-fd8b-434f-b729-1463b6d34422/i/ac290978-b39b-4135-a5ed-5efd0b16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09.195.146.50:654/Prepare/Doc/bf56daf6-4a3b-4f07-af4d-73fac89fd4a8/4/953aea15-fd8b-434f-b729-1463b6d34422/i/ac290978-b39b-4135-a5ed-5efd0b16e15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Двухколесные транспортные средства, максимальная конструктивная скорость которых не превышает 50 км/ч, и характеризующиеся:</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двигателя внутреннего сгорания - рабочим объемом двигателя, не превышающим 50 см</w:t>
            </w:r>
            <w:r w:rsidRPr="00CE2D36">
              <w:rPr>
                <w:rFonts w:eastAsia="Times New Roman" w:cstheme="minorHAnsi"/>
                <w:noProof/>
                <w:color w:val="000000" w:themeColor="text1"/>
                <w:sz w:val="24"/>
                <w:szCs w:val="24"/>
                <w:lang w:eastAsia="ru-RU"/>
              </w:rPr>
              <w:drawing>
                <wp:inline distT="0" distB="0" distL="0" distR="0" wp14:anchorId="73163728" wp14:editId="364EE6A1">
                  <wp:extent cx="104775" cy="219075"/>
                  <wp:effectExtent l="0" t="0" r="9525" b="0"/>
                  <wp:docPr id="743" name="Рисунок 743" descr="http://109.195.146.50:654/Prepare/Doc/bf56daf6-4a3b-4f07-af4d-73fac89fd4a8/4/953aea15-fd8b-434f-b729-1463b6d34422/i/ad2c51cc-d0f5-4dfe-8319-6c571829f4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109.195.146.50:654/Prepare/Doc/bf56daf6-4a3b-4f07-af4d-73fac89fd4a8/4/953aea15-fd8b-434f-b729-1463b6d34422/i/ad2c51cc-d0f5-4dfe-8319-6c571829f48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или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электродвигателя - номинальной максимальной мощностью в режиме длительной нагрузки, не превышающей 4 кВт.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L</w:t>
            </w:r>
            <w:r w:rsidRPr="00CE2D36">
              <w:rPr>
                <w:rFonts w:eastAsia="Times New Roman" w:cstheme="minorHAnsi"/>
                <w:noProof/>
                <w:color w:val="000000" w:themeColor="text1"/>
                <w:sz w:val="24"/>
                <w:szCs w:val="24"/>
                <w:lang w:eastAsia="ru-RU"/>
              </w:rPr>
              <w:drawing>
                <wp:inline distT="0" distB="0" distL="0" distR="0" wp14:anchorId="0BF273F3" wp14:editId="6F56F35D">
                  <wp:extent cx="104775" cy="219075"/>
                  <wp:effectExtent l="0" t="0" r="9525" b="9525"/>
                  <wp:docPr id="742" name="Рисунок 742" descr="http://109.195.146.50:654/Prepare/Doc/bf56daf6-4a3b-4f07-af4d-73fac89fd4a8/4/953aea15-fd8b-434f-b729-1463b6d34422/i/744f7e29-15ea-4649-86fb-106ecc8d1d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109.195.146.50:654/Prepare/Doc/bf56daf6-4a3b-4f07-af4d-73fac89fd4a8/4/953aea15-fd8b-434f-b729-1463b6d34422/i/744f7e29-15ea-4649-86fb-106ecc8d1d0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Трехколесные транспортные средства с любым расположением колес, </w:t>
            </w:r>
            <w:r w:rsidRPr="00CE2D36">
              <w:rPr>
                <w:rFonts w:eastAsia="Times New Roman" w:cstheme="minorHAnsi"/>
                <w:color w:val="000000" w:themeColor="text1"/>
                <w:sz w:val="24"/>
                <w:szCs w:val="24"/>
                <w:lang w:eastAsia="ru-RU"/>
              </w:rPr>
              <w:lastRenderedPageBreak/>
              <w:t>максимальная конструктивная скорость которых не превышает 50 км/ч, и характеризующиеся:</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двигателя внутреннего сгорания с принудительным зажиганием - рабочим объемом двигателя, не превышающим 50 см</w:t>
            </w:r>
            <w:r w:rsidRPr="00CE2D36">
              <w:rPr>
                <w:rFonts w:eastAsia="Times New Roman" w:cstheme="minorHAnsi"/>
                <w:noProof/>
                <w:color w:val="000000" w:themeColor="text1"/>
                <w:sz w:val="24"/>
                <w:szCs w:val="24"/>
                <w:lang w:eastAsia="ru-RU"/>
              </w:rPr>
              <w:drawing>
                <wp:inline distT="0" distB="0" distL="0" distR="0" wp14:anchorId="75C31890" wp14:editId="58924E29">
                  <wp:extent cx="104775" cy="219075"/>
                  <wp:effectExtent l="0" t="0" r="9525" b="0"/>
                  <wp:docPr id="741" name="Рисунок 741" descr="http://109.195.146.50:654/Prepare/Doc/bf56daf6-4a3b-4f07-af4d-73fac89fd4a8/4/953aea15-fd8b-434f-b729-1463b6d34422/i/97a99260-5d66-4057-9ee2-e19772e5dd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109.195.146.50:654/Prepare/Doc/bf56daf6-4a3b-4f07-af4d-73fac89fd4a8/4/953aea15-fd8b-434f-b729-1463b6d34422/i/97a99260-5d66-4057-9ee2-e19772e5dd3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или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двигателя внутреннего сгорания другого типа - максимальной эффективной мощностью, не превышающей 4 кВт, или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электродвигателя - номинальной максимальной мощностью в режиме длительной нагрузки, не превышающей 4 кВт.</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1.2.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Мотоциклы, мотороллеры, трициклы, в том числе:</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L</w:t>
            </w:r>
            <w:r w:rsidRPr="00CE2D36">
              <w:rPr>
                <w:rFonts w:eastAsia="Times New Roman" w:cstheme="minorHAnsi"/>
                <w:noProof/>
                <w:color w:val="000000" w:themeColor="text1"/>
                <w:sz w:val="24"/>
                <w:szCs w:val="24"/>
                <w:lang w:eastAsia="ru-RU"/>
              </w:rPr>
              <w:drawing>
                <wp:inline distT="0" distB="0" distL="0" distR="0" wp14:anchorId="7FCD72DA" wp14:editId="07BC0DFC">
                  <wp:extent cx="104775" cy="228600"/>
                  <wp:effectExtent l="0" t="0" r="9525" b="0"/>
                  <wp:docPr id="740" name="Рисунок 740" descr="http://109.195.146.50:654/Prepare/Doc/bf56daf6-4a3b-4f07-af4d-73fac89fd4a8/4/953aea15-fd8b-434f-b729-1463b6d34422/i/b6e9421b-82d7-44c5-a9f1-4867707f1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09.195.146.50:654/Prepare/Doc/bf56daf6-4a3b-4f07-af4d-73fac89fd4a8/4/953aea15-fd8b-434f-b729-1463b6d34422/i/b6e9421b-82d7-44c5-a9f1-4867707f13b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Двухколесные транспортные средства, рабочий объем двигателя которых (в случае двигателя внутреннего сгорания) превышает 50 см</w:t>
            </w:r>
            <w:r w:rsidRPr="00CE2D36">
              <w:rPr>
                <w:rFonts w:eastAsia="Times New Roman" w:cstheme="minorHAnsi"/>
                <w:noProof/>
                <w:color w:val="000000" w:themeColor="text1"/>
                <w:sz w:val="24"/>
                <w:szCs w:val="24"/>
                <w:lang w:eastAsia="ru-RU"/>
              </w:rPr>
              <w:drawing>
                <wp:inline distT="0" distB="0" distL="0" distR="0" wp14:anchorId="54712887" wp14:editId="142CB4CA">
                  <wp:extent cx="104775" cy="219075"/>
                  <wp:effectExtent l="0" t="0" r="9525" b="0"/>
                  <wp:docPr id="739" name="Рисунок 739" descr="http://109.195.146.50:654/Prepare/Doc/bf56daf6-4a3b-4f07-af4d-73fac89fd4a8/4/953aea15-fd8b-434f-b729-1463b6d34422/i/97a99260-5d66-4057-9ee2-e19772e5dd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109.195.146.50:654/Prepare/Doc/bf56daf6-4a3b-4f07-af4d-73fac89fd4a8/4/953aea15-fd8b-434f-b729-1463b6d34422/i/97a99260-5d66-4057-9ee2-e19772e5dd3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(или) максимальная конструктивная скорость (при любом двигателе) превышает 50 км/ч.</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L</w:t>
            </w:r>
            <w:r w:rsidRPr="00CE2D36">
              <w:rPr>
                <w:rFonts w:eastAsia="Times New Roman" w:cstheme="minorHAnsi"/>
                <w:noProof/>
                <w:color w:val="000000" w:themeColor="text1"/>
                <w:sz w:val="24"/>
                <w:szCs w:val="24"/>
                <w:lang w:eastAsia="ru-RU"/>
              </w:rPr>
              <w:drawing>
                <wp:inline distT="0" distB="0" distL="0" distR="0" wp14:anchorId="12205286" wp14:editId="7D0A8770">
                  <wp:extent cx="104775" cy="219075"/>
                  <wp:effectExtent l="0" t="0" r="9525" b="9525"/>
                  <wp:docPr id="738" name="Рисунок 738" descr="http://109.195.146.50:654/Prepare/Doc/bf56daf6-4a3b-4f07-af4d-73fac89fd4a8/4/953aea15-fd8b-434f-b729-1463b6d34422/i/a3405afe-128c-4fc0-b551-4cb55d1a43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09.195.146.50:654/Prepare/Doc/bf56daf6-4a3b-4f07-af4d-73fac89fd4a8/4/953aea15-fd8b-434f-b729-1463b6d34422/i/a3405afe-128c-4fc0-b551-4cb55d1a43e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Трехколесные транспортные средства с колесами, асимметричными по отношению к средней продольной плоскости, рабочий объем двигателя которых (в случае двигателя внутреннего сгорания) превышает 50 см</w:t>
            </w:r>
            <w:r w:rsidRPr="00CE2D36">
              <w:rPr>
                <w:rFonts w:eastAsia="Times New Roman" w:cstheme="minorHAnsi"/>
                <w:noProof/>
                <w:color w:val="000000" w:themeColor="text1"/>
                <w:sz w:val="24"/>
                <w:szCs w:val="24"/>
                <w:lang w:eastAsia="ru-RU"/>
              </w:rPr>
              <w:drawing>
                <wp:inline distT="0" distB="0" distL="0" distR="0" wp14:anchorId="17FACCB3" wp14:editId="0B8BAFFE">
                  <wp:extent cx="104775" cy="219075"/>
                  <wp:effectExtent l="0" t="0" r="9525" b="0"/>
                  <wp:docPr id="737" name="Рисунок 737" descr="http://109.195.146.50:654/Prepare/Doc/bf56daf6-4a3b-4f07-af4d-73fac89fd4a8/4/953aea15-fd8b-434f-b729-1463b6d34422/i/97a99260-5d66-4057-9ee2-e19772e5dd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109.195.146.50:654/Prepare/Doc/bf56daf6-4a3b-4f07-af4d-73fac89fd4a8/4/953aea15-fd8b-434f-b729-1463b6d34422/i/97a99260-5d66-4057-9ee2-e19772e5dd3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(или) максимальная конструктивная скорость (при любом двигателе) превышает 50 км/ч.</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lastRenderedPageBreak/>
              <w:t>Категория L</w:t>
            </w:r>
            <w:r w:rsidRPr="00CE2D36">
              <w:rPr>
                <w:rFonts w:eastAsia="Times New Roman" w:cstheme="minorHAnsi"/>
                <w:noProof/>
                <w:color w:val="000000" w:themeColor="text1"/>
                <w:sz w:val="24"/>
                <w:szCs w:val="24"/>
                <w:lang w:eastAsia="ru-RU"/>
              </w:rPr>
              <w:drawing>
                <wp:inline distT="0" distB="0" distL="0" distR="0" wp14:anchorId="08EB6943" wp14:editId="4A31D57A">
                  <wp:extent cx="104775" cy="228600"/>
                  <wp:effectExtent l="0" t="0" r="9525" b="0"/>
                  <wp:docPr id="736" name="Рисунок 736" descr="http://109.195.146.50:654/Prepare/Doc/bf56daf6-4a3b-4f07-af4d-73fac89fd4a8/4/953aea15-fd8b-434f-b729-1463b6d34422/i/d48f76a8-166b-49ab-a9d8-15b71116dd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109.195.146.50:654/Prepare/Doc/bf56daf6-4a3b-4f07-af4d-73fac89fd4a8/4/953aea15-fd8b-434f-b729-1463b6d34422/i/d48f76a8-166b-49ab-a9d8-15b71116dd9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Трехколесные транспортные средства с колесами, симметричными по отношению к средней продольной плоскости транспортного средства, рабочий объем двигателя которых (в случае двигателя внутреннего сгорания) превышает 50 см</w:t>
            </w:r>
            <w:r w:rsidRPr="00CE2D36">
              <w:rPr>
                <w:rFonts w:eastAsia="Times New Roman" w:cstheme="minorHAnsi"/>
                <w:noProof/>
                <w:color w:val="000000" w:themeColor="text1"/>
                <w:sz w:val="24"/>
                <w:szCs w:val="24"/>
                <w:lang w:eastAsia="ru-RU"/>
              </w:rPr>
              <w:drawing>
                <wp:inline distT="0" distB="0" distL="0" distR="0" wp14:anchorId="74D7949D" wp14:editId="0D6D4F70">
                  <wp:extent cx="104775" cy="219075"/>
                  <wp:effectExtent l="0" t="0" r="9525" b="0"/>
                  <wp:docPr id="735" name="Рисунок 735" descr="http://109.195.146.50:654/Prepare/Doc/bf56daf6-4a3b-4f07-af4d-73fac89fd4a8/4/953aea15-fd8b-434f-b729-1463b6d34422/i/97a99260-5d66-4057-9ee2-e19772e5dd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109.195.146.50:654/Prepare/Doc/bf56daf6-4a3b-4f07-af4d-73fac89fd4a8/4/953aea15-fd8b-434f-b729-1463b6d34422/i/97a99260-5d66-4057-9ee2-e19772e5dd3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(или) максимальная конструктивная скорость (при любом двигателе) превышает 50 км/ч.</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1.3.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Квадрициклы, в том числе:</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L</w:t>
            </w:r>
            <w:r w:rsidRPr="00CE2D36">
              <w:rPr>
                <w:rFonts w:eastAsia="Times New Roman" w:cstheme="minorHAnsi"/>
                <w:noProof/>
                <w:color w:val="000000" w:themeColor="text1"/>
                <w:sz w:val="24"/>
                <w:szCs w:val="24"/>
                <w:lang w:eastAsia="ru-RU"/>
              </w:rPr>
              <w:drawing>
                <wp:inline distT="0" distB="0" distL="0" distR="0" wp14:anchorId="358D2DAA" wp14:editId="041DB285">
                  <wp:extent cx="104775" cy="228600"/>
                  <wp:effectExtent l="0" t="0" r="9525" b="0"/>
                  <wp:docPr id="734" name="Рисунок 734" descr="http://109.195.146.50:654/Prepare/Doc/bf56daf6-4a3b-4f07-af4d-73fac89fd4a8/4/953aea15-fd8b-434f-b729-1463b6d34422/i/c33701f4-ef5c-413c-a41c-04d60ac5c5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109.195.146.50:654/Prepare/Doc/bf56daf6-4a3b-4f07-af4d-73fac89fd4a8/4/953aea15-fd8b-434f-b729-1463b6d34422/i/c33701f4-ef5c-413c-a41c-04d60ac5c5a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Четырехколесные транспортные средства, масса которых без нагрузки не превышает 350 кг без учета массы аккумуляторов (в случае электрического транспортного средства), максимальная конструктивная скорость не превышает 50 км/ч, и характеризующиеся:</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двигателя внутреннего сгорания с принудительным зажиганием - рабочим объемом двигателя, не превышающим 50 см</w:t>
            </w:r>
            <w:r w:rsidRPr="00CE2D36">
              <w:rPr>
                <w:rFonts w:eastAsia="Times New Roman" w:cstheme="minorHAnsi"/>
                <w:noProof/>
                <w:color w:val="000000" w:themeColor="text1"/>
                <w:sz w:val="24"/>
                <w:szCs w:val="24"/>
                <w:lang w:eastAsia="ru-RU"/>
              </w:rPr>
              <w:drawing>
                <wp:inline distT="0" distB="0" distL="0" distR="0" wp14:anchorId="0256510B" wp14:editId="446FB35D">
                  <wp:extent cx="104775" cy="219075"/>
                  <wp:effectExtent l="0" t="0" r="9525" b="0"/>
                  <wp:docPr id="733" name="Рисунок 733" descr="http://109.195.146.50:654/Prepare/Doc/bf56daf6-4a3b-4f07-af4d-73fac89fd4a8/4/953aea15-fd8b-434f-b729-1463b6d34422/i/97a99260-5d66-4057-9ee2-e19772e5dd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109.195.146.50:654/Prepare/Doc/bf56daf6-4a3b-4f07-af4d-73fac89fd4a8/4/953aea15-fd8b-434f-b729-1463b6d34422/i/97a99260-5d66-4057-9ee2-e19772e5dd3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или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двигателя внутреннего сгорания другого типа - максимальной эффективной мощностью двигателя, не превышающей 4 кВт, или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 случае электродвигателя - номинальной максимальной мощностью двигателя в режиме длительной нагрузки, не превышающей 4 кВт.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L</w:t>
            </w:r>
            <w:r w:rsidRPr="00CE2D36">
              <w:rPr>
                <w:rFonts w:eastAsia="Times New Roman" w:cstheme="minorHAnsi"/>
                <w:noProof/>
                <w:color w:val="000000" w:themeColor="text1"/>
                <w:sz w:val="24"/>
                <w:szCs w:val="24"/>
                <w:lang w:eastAsia="ru-RU"/>
              </w:rPr>
              <w:drawing>
                <wp:inline distT="0" distB="0" distL="0" distR="0" wp14:anchorId="0C40E29D" wp14:editId="304253C3">
                  <wp:extent cx="104775" cy="228600"/>
                  <wp:effectExtent l="0" t="0" r="9525" b="0"/>
                  <wp:docPr id="732" name="Рисунок 732" descr="http://109.195.146.50:654/Prepare/Doc/bf56daf6-4a3b-4f07-af4d-73fac89fd4a8/4/953aea15-fd8b-434f-b729-1463b6d34422/i/43cd326e-d3cf-49ff-aa57-4ae9511219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109.195.146.50:654/Prepare/Doc/bf56daf6-4a3b-4f07-af4d-73fac89fd4a8/4/953aea15-fd8b-434f-b729-1463b6d34422/i/43cd326e-d3cf-49ff-aa57-4ae9511219b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Четырехколесные транспортные средства, иные, чем транспортные средства </w:t>
            </w:r>
            <w:r w:rsidRPr="00CE2D36">
              <w:rPr>
                <w:rFonts w:eastAsia="Times New Roman" w:cstheme="minorHAnsi"/>
                <w:color w:val="000000" w:themeColor="text1"/>
                <w:sz w:val="24"/>
                <w:szCs w:val="24"/>
                <w:lang w:eastAsia="ru-RU"/>
              </w:rPr>
              <w:lastRenderedPageBreak/>
              <w:t>категории L</w:t>
            </w:r>
            <w:r w:rsidRPr="00CE2D36">
              <w:rPr>
                <w:rFonts w:eastAsia="Times New Roman" w:cstheme="minorHAnsi"/>
                <w:noProof/>
                <w:color w:val="000000" w:themeColor="text1"/>
                <w:sz w:val="24"/>
                <w:szCs w:val="24"/>
                <w:lang w:eastAsia="ru-RU"/>
              </w:rPr>
              <w:drawing>
                <wp:inline distT="0" distB="0" distL="0" distR="0" wp14:anchorId="7B94388D" wp14:editId="004A7BD4">
                  <wp:extent cx="104775" cy="228600"/>
                  <wp:effectExtent l="0" t="0" r="9525" b="0"/>
                  <wp:docPr id="731" name="Рисунок 731" descr="http://109.195.146.50:654/Prepare/Doc/bf56daf6-4a3b-4f07-af4d-73fac89fd4a8/4/953aea15-fd8b-434f-b729-1463b6d34422/i/c33701f4-ef5c-413c-a41c-04d60ac5c5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109.195.146.50:654/Prepare/Doc/bf56daf6-4a3b-4f07-af4d-73fac89fd4a8/4/953aea15-fd8b-434f-b729-1463b6d34422/i/c33701f4-ef5c-413c-a41c-04d60ac5c5a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масса которых без нагрузки не превышает 400 кг (550 кг для транспортных средств, предназначенных для перевозки грузов) без учета массы аккумуляторов (в случае электрического транспортного средства) и максимальная эффективная мощность двигателя не превышает 15 кВт.</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2.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M</w:t>
            </w:r>
            <w:r w:rsidRPr="00CE2D36">
              <w:rPr>
                <w:rFonts w:eastAsia="Times New Roman" w:cstheme="minorHAnsi"/>
                <w:color w:val="000000" w:themeColor="text1"/>
                <w:sz w:val="24"/>
                <w:szCs w:val="24"/>
                <w:lang w:eastAsia="ru-RU"/>
              </w:rPr>
              <w:t xml:space="preserve"> - Транспортные средства, имеющие не менее четырех колес и используемые для перевозки пассажиров</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2.1.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M</w:t>
            </w:r>
            <w:r w:rsidRPr="00CE2D36">
              <w:rPr>
                <w:rFonts w:eastAsia="Times New Roman" w:cstheme="minorHAnsi"/>
                <w:noProof/>
                <w:color w:val="000000" w:themeColor="text1"/>
                <w:sz w:val="24"/>
                <w:szCs w:val="24"/>
                <w:lang w:eastAsia="ru-RU"/>
              </w:rPr>
              <w:drawing>
                <wp:inline distT="0" distB="0" distL="0" distR="0" wp14:anchorId="447D1835" wp14:editId="0E1678D5">
                  <wp:extent cx="85725" cy="219075"/>
                  <wp:effectExtent l="0" t="0" r="9525" b="9525"/>
                  <wp:docPr id="730" name="Рисунок 730" descr="http://109.195.146.50:654/Prepare/Doc/bf56daf6-4a3b-4f07-af4d-73fac89fd4a8/4/953aea15-fd8b-434f-b729-1463b6d34422/i/25a9e382-4515-491e-922f-de3bc4c895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109.195.146.50:654/Prepare/Doc/bf56daf6-4a3b-4f07-af4d-73fac89fd4a8/4/953aea15-fd8b-434f-b729-1463b6d34422/i/25a9e382-4515-491e-922f-de3bc4c895b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2.2.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Автобусы, троллейбусы, специализированные пассажирские транспортные средства и их шасси, в том числе:</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М</w:t>
            </w:r>
            <w:r w:rsidRPr="00CE2D36">
              <w:rPr>
                <w:rFonts w:eastAsia="Times New Roman" w:cstheme="minorHAnsi"/>
                <w:noProof/>
                <w:color w:val="000000" w:themeColor="text1"/>
                <w:sz w:val="24"/>
                <w:szCs w:val="24"/>
                <w:lang w:eastAsia="ru-RU"/>
              </w:rPr>
              <w:drawing>
                <wp:inline distT="0" distB="0" distL="0" distR="0" wp14:anchorId="0F26417F" wp14:editId="49AB6EDE">
                  <wp:extent cx="104775" cy="219075"/>
                  <wp:effectExtent l="0" t="0" r="9525" b="9525"/>
                  <wp:docPr id="729" name="Рисунок 729" descr="http://109.195.146.50:654/Prepare/Doc/bf56daf6-4a3b-4f07-af4d-73fac89fd4a8/4/953aea15-fd8b-434f-b729-1463b6d34422/i/744f7e29-15ea-4649-86fb-106ecc8d1d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109.195.146.50:654/Prepare/Doc/bf56daf6-4a3b-4f07-af4d-73fac89fd4a8/4/953aea15-fd8b-434f-b729-1463b6d34422/i/744f7e29-15ea-4649-86fb-106ecc8d1d0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М</w:t>
            </w:r>
            <w:r w:rsidRPr="00CE2D36">
              <w:rPr>
                <w:rFonts w:eastAsia="Times New Roman" w:cstheme="minorHAnsi"/>
                <w:noProof/>
                <w:color w:val="000000" w:themeColor="text1"/>
                <w:sz w:val="24"/>
                <w:szCs w:val="24"/>
                <w:lang w:eastAsia="ru-RU"/>
              </w:rPr>
              <w:drawing>
                <wp:inline distT="0" distB="0" distL="0" distR="0" wp14:anchorId="50C90A4C" wp14:editId="4B9CE2AC">
                  <wp:extent cx="104775" cy="228600"/>
                  <wp:effectExtent l="0" t="0" r="9525" b="0"/>
                  <wp:docPr id="728" name="Рисунок 728" descr="http://109.195.146.50:654/Prepare/Doc/bf56daf6-4a3b-4f07-af4d-73fac89fd4a8/4/953aea15-fd8b-434f-b729-1463b6d34422/i/b6e9421b-82d7-44c5-a9f1-4867707f1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109.195.146.50:654/Prepare/Doc/bf56daf6-4a3b-4f07-af4d-73fac89fd4a8/4/953aea15-fd8b-434f-b729-1463b6d34422/i/b6e9421b-82d7-44c5-a9f1-4867707f13b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Транспортные средства, используемые для перевозки пассажиров, имеющие, помимо места водителя, </w:t>
            </w:r>
            <w:r w:rsidRPr="00CE2D36">
              <w:rPr>
                <w:rFonts w:eastAsia="Times New Roman" w:cstheme="minorHAnsi"/>
                <w:color w:val="000000" w:themeColor="text1"/>
                <w:sz w:val="24"/>
                <w:szCs w:val="24"/>
                <w:lang w:eastAsia="ru-RU"/>
              </w:rPr>
              <w:lastRenderedPageBreak/>
              <w:t>более восьми мест для сидения, технически допустимая максимальная масса которых превышает 5 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5CB0AAE3" wp14:editId="0098AE78">
                  <wp:extent cx="104775" cy="219075"/>
                  <wp:effectExtent l="0" t="0" r="9525" b="9525"/>
                  <wp:docPr id="727" name="Рисунок 727" descr="http://109.195.146.50:654/Prepare/Doc/bf56daf6-4a3b-4f07-af4d-73fac89fd4a8/4/953aea15-fd8b-434f-b729-1463b6d34422/i/744f7e29-15ea-4649-86fb-106ecc8d1d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109.195.146.50:654/Prepare/Doc/bf56daf6-4a3b-4f07-af4d-73fac89fd4a8/4/953aea15-fd8b-434f-b729-1463b6d34422/i/744f7e29-15ea-4649-86fb-106ecc8d1d0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7C69E990" wp14:editId="06322D75">
                  <wp:extent cx="104775" cy="228600"/>
                  <wp:effectExtent l="0" t="0" r="9525" b="0"/>
                  <wp:docPr id="726" name="Рисунок 726" descr="http://109.195.146.50:654/Prepare/Doc/bf56daf6-4a3b-4f07-af4d-73fac89fd4a8/4/953aea15-fd8b-434f-b729-1463b6d34422/i/b6e9421b-82d7-44c5-a9f1-4867707f1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109.195.146.50:654/Prepare/Doc/bf56daf6-4a3b-4f07-af4d-73fac89fd4a8/4/953aea15-fd8b-434f-b729-1463b6d34422/i/b6e9421b-82d7-44c5-a9f1-4867707f13b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вместимостью не более 22 пассажиров помимо водителя, подразделяются на класс А, предназначенные для перевозки стоящих и сидящих пассажиров, и класс В, предназначенные для перевозки только сидящих пассажиров.</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4E068EFC" wp14:editId="6CA83D33">
                  <wp:extent cx="104775" cy="219075"/>
                  <wp:effectExtent l="0" t="0" r="9525" b="9525"/>
                  <wp:docPr id="725" name="Рисунок 725" descr="http://109.195.146.50:654/Prepare/Doc/bf56daf6-4a3b-4f07-af4d-73fac89fd4a8/4/953aea15-fd8b-434f-b729-1463b6d34422/i/744f7e29-15ea-4649-86fb-106ecc8d1d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109.195.146.50:654/Prepare/Doc/bf56daf6-4a3b-4f07-af4d-73fac89fd4a8/4/953aea15-fd8b-434f-b729-1463b6d34422/i/744f7e29-15ea-4649-86fb-106ecc8d1d0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0D40BDB3" wp14:editId="07BA2C5C">
                  <wp:extent cx="104775" cy="228600"/>
                  <wp:effectExtent l="0" t="0" r="9525" b="0"/>
                  <wp:docPr id="724" name="Рисунок 724" descr="http://109.195.146.50:654/Prepare/Doc/bf56daf6-4a3b-4f07-af4d-73fac89fd4a8/4/953aea15-fd8b-434f-b729-1463b6d34422/i/b6e9421b-82d7-44c5-a9f1-4867707f1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109.195.146.50:654/Prepare/Doc/bf56daf6-4a3b-4f07-af4d-73fac89fd4a8/4/953aea15-fd8b-434f-b729-1463b6d34422/i/b6e9421b-82d7-44c5-a9f1-4867707f13b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вместимостью свыше 22 пассажиров помимо водителя, подразделяются на класс I, имеющие выделенную площадь для стоящих пассажиров и обеспечивающие быструю смену пассажиров, класс II, предназначенные для перевозки преимущественно сидящих пассажиров и имеющие возможность для перевозки стоящих пассажиров в проходе и (или) на площади, не превышающей площадь двойного пассажирского сидения, и класс III, предназначенные для перевозки исключительно сидящих пассажиров.</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3.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N</w:t>
            </w:r>
            <w:r w:rsidRPr="00CE2D36">
              <w:rPr>
                <w:rFonts w:eastAsia="Times New Roman" w:cstheme="minorHAnsi"/>
                <w:color w:val="000000" w:themeColor="text1"/>
                <w:sz w:val="24"/>
                <w:szCs w:val="24"/>
                <w:lang w:eastAsia="ru-RU"/>
              </w:rPr>
              <w:t xml:space="preserve"> - Транспортные средства, используемые для перевозки грузов - автомобили грузовые и их шасси, в том числе:</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N</w:t>
            </w:r>
            <w:r w:rsidRPr="00CE2D36">
              <w:rPr>
                <w:rFonts w:eastAsia="Times New Roman" w:cstheme="minorHAnsi"/>
                <w:noProof/>
                <w:color w:val="000000" w:themeColor="text1"/>
                <w:sz w:val="24"/>
                <w:szCs w:val="24"/>
                <w:lang w:eastAsia="ru-RU"/>
              </w:rPr>
              <w:drawing>
                <wp:inline distT="0" distB="0" distL="0" distR="0" wp14:anchorId="0C447EF8" wp14:editId="3AC7B6C0">
                  <wp:extent cx="85725" cy="219075"/>
                  <wp:effectExtent l="0" t="0" r="9525" b="9525"/>
                  <wp:docPr id="723" name="Рисунок 72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Транспортные средства, предназначенные для перевозки грузов, имеющие технически </w:t>
            </w:r>
            <w:r w:rsidRPr="00CE2D36">
              <w:rPr>
                <w:rFonts w:eastAsia="Times New Roman" w:cstheme="minorHAnsi"/>
                <w:color w:val="000000" w:themeColor="text1"/>
                <w:sz w:val="24"/>
                <w:szCs w:val="24"/>
                <w:lang w:eastAsia="ru-RU"/>
              </w:rPr>
              <w:lastRenderedPageBreak/>
              <w:t>допустимую максимальную массу не более 3,5 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N</w:t>
            </w:r>
            <w:r w:rsidRPr="00CE2D36">
              <w:rPr>
                <w:rFonts w:eastAsia="Times New Roman" w:cstheme="minorHAnsi"/>
                <w:noProof/>
                <w:color w:val="000000" w:themeColor="text1"/>
                <w:sz w:val="24"/>
                <w:szCs w:val="24"/>
                <w:lang w:eastAsia="ru-RU"/>
              </w:rPr>
              <w:drawing>
                <wp:inline distT="0" distB="0" distL="0" distR="0" wp14:anchorId="1ABAC89B" wp14:editId="0AAEA885">
                  <wp:extent cx="104775" cy="219075"/>
                  <wp:effectExtent l="0" t="0" r="9525" b="9525"/>
                  <wp:docPr id="722" name="Рисунок 72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Транспортные средства, предназначенные для перевозки грузов, имеющие технически допустимую максимальную массу свыше 3,5 т, но не более 12 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N</w:t>
            </w:r>
            <w:r w:rsidRPr="00CE2D36">
              <w:rPr>
                <w:rFonts w:eastAsia="Times New Roman" w:cstheme="minorHAnsi"/>
                <w:noProof/>
                <w:color w:val="000000" w:themeColor="text1"/>
                <w:sz w:val="24"/>
                <w:szCs w:val="24"/>
                <w:lang w:eastAsia="ru-RU"/>
              </w:rPr>
              <w:drawing>
                <wp:inline distT="0" distB="0" distL="0" distR="0" wp14:anchorId="6983B15C" wp14:editId="7C37F55A">
                  <wp:extent cx="104775" cy="228600"/>
                  <wp:effectExtent l="0" t="0" r="9525" b="0"/>
                  <wp:docPr id="721" name="Рисунок 72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Транспортные средства, предназначенные для перевозки грузов, имеющие технически допустимую максимальную массу более 12 т.</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4. </w:t>
            </w: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O</w:t>
            </w:r>
            <w:r w:rsidRPr="00CE2D36">
              <w:rPr>
                <w:rFonts w:eastAsia="Times New Roman" w:cstheme="minorHAnsi"/>
                <w:color w:val="000000" w:themeColor="text1"/>
                <w:sz w:val="24"/>
                <w:szCs w:val="24"/>
                <w:lang w:eastAsia="ru-RU"/>
              </w:rPr>
              <w:t xml:space="preserve"> - Прицепы (полуприцепы) к транспортным средствам категорий L, M, N, в том числе: (замечание АСМАП)</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O</w:t>
            </w:r>
            <w:r w:rsidRPr="00CE2D36">
              <w:rPr>
                <w:rFonts w:eastAsia="Times New Roman" w:cstheme="minorHAnsi"/>
                <w:noProof/>
                <w:color w:val="000000" w:themeColor="text1"/>
                <w:sz w:val="24"/>
                <w:szCs w:val="24"/>
                <w:lang w:eastAsia="ru-RU"/>
              </w:rPr>
              <w:drawing>
                <wp:inline distT="0" distB="0" distL="0" distR="0" wp14:anchorId="09CC8339" wp14:editId="05D2C933">
                  <wp:extent cx="85725" cy="219075"/>
                  <wp:effectExtent l="0" t="0" r="9525" b="9525"/>
                  <wp:docPr id="720" name="Рисунок 72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Прицепы, технически допустимая максимальная масса которых не более 0,75 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O</w:t>
            </w:r>
            <w:r w:rsidRPr="00CE2D36">
              <w:rPr>
                <w:rFonts w:eastAsia="Times New Roman" w:cstheme="minorHAnsi"/>
                <w:noProof/>
                <w:color w:val="000000" w:themeColor="text1"/>
                <w:sz w:val="24"/>
                <w:szCs w:val="24"/>
                <w:lang w:eastAsia="ru-RU"/>
              </w:rPr>
              <w:drawing>
                <wp:inline distT="0" distB="0" distL="0" distR="0" wp14:anchorId="027D5271" wp14:editId="1CD07346">
                  <wp:extent cx="104775" cy="219075"/>
                  <wp:effectExtent l="0" t="0" r="9525" b="9525"/>
                  <wp:docPr id="719" name="Рисунок 71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Прицепы, технически допустимая максимальная масса которых свыше 0,75 т, но не более 3,5 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O</w:t>
            </w:r>
            <w:r w:rsidRPr="00CE2D36">
              <w:rPr>
                <w:rFonts w:eastAsia="Times New Roman" w:cstheme="minorHAnsi"/>
                <w:noProof/>
                <w:color w:val="000000" w:themeColor="text1"/>
                <w:sz w:val="24"/>
                <w:szCs w:val="24"/>
                <w:lang w:eastAsia="ru-RU"/>
              </w:rPr>
              <w:drawing>
                <wp:inline distT="0" distB="0" distL="0" distR="0" wp14:anchorId="03E2FD15" wp14:editId="3613BF09">
                  <wp:extent cx="104775" cy="228600"/>
                  <wp:effectExtent l="0" t="0" r="9525" b="0"/>
                  <wp:docPr id="718" name="Рисунок 71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Прицепы, технически допустимая максимальная масса которых свыше 3,5 т, но не более 10 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i/>
                <w:iCs/>
                <w:color w:val="000000" w:themeColor="text1"/>
                <w:sz w:val="24"/>
                <w:szCs w:val="24"/>
                <w:lang w:eastAsia="ru-RU"/>
              </w:rPr>
              <w:t>Категория O</w:t>
            </w:r>
            <w:r w:rsidRPr="00CE2D36">
              <w:rPr>
                <w:rFonts w:eastAsia="Times New Roman" w:cstheme="minorHAnsi"/>
                <w:noProof/>
                <w:color w:val="000000" w:themeColor="text1"/>
                <w:sz w:val="24"/>
                <w:szCs w:val="24"/>
                <w:lang w:eastAsia="ru-RU"/>
              </w:rPr>
              <w:drawing>
                <wp:inline distT="0" distB="0" distL="0" distR="0" wp14:anchorId="2E947CC9" wp14:editId="1183ED8F">
                  <wp:extent cx="104775" cy="219075"/>
                  <wp:effectExtent l="0" t="0" r="9525" b="9525"/>
                  <wp:docPr id="717" name="Рисунок 717"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Прицепы, технически допустимая максимальная масса которых более 10 т.</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u w:val="single"/>
                <w:lang w:eastAsia="ru-RU"/>
              </w:rPr>
              <w:t>Примечания:</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Транспортное средство, имеющее не более восьми мест для сидения, не считая места водителя, </w:t>
            </w:r>
            <w:r w:rsidRPr="00CE2D36">
              <w:rPr>
                <w:rFonts w:eastAsia="Times New Roman" w:cstheme="minorHAnsi"/>
                <w:color w:val="000000" w:themeColor="text1"/>
                <w:sz w:val="24"/>
                <w:szCs w:val="24"/>
                <w:lang w:eastAsia="ru-RU"/>
              </w:rPr>
              <w:lastRenderedPageBreak/>
              <w:t>предназначенное для перевозки пассажиров и грузов, относится к категории: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М1, если произведение предусмотренного конструкцией числа пассажиров на условную массу одного пассажира (68 кг) превышает расчетную массу перевозимого одновременно с пассажирами груза; N, если это условие не выполняется.</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Транспортное средство, предназначенное для перевозки пассажиров и грузов, имеющее, помимо места водителя, более восьми мест для сидения, относится к категории М.</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В случае полуприцепов и прицепов с центрально расположенной осью (осями) под технически допустимой максимальной массой принимается статическая вертикальная нагрузка, передаваемая на грунт осью или осями максимально загруженного сцепленного с тягачом полуприцепа и прицепа с центрально расположенной осью (осями).</w:t>
            </w:r>
          </w:p>
        </w:tc>
      </w:tr>
      <w:tr w:rsidR="00CE2D36" w:rsidRPr="00CE2D36" w:rsidTr="00975F6B">
        <w:trPr>
          <w:tblCellSpacing w:w="15" w:type="dxa"/>
        </w:trPr>
        <w:tc>
          <w:tcPr>
            <w:tcW w:w="5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22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Для целей пункта 1.1 настоящего приложения оборудование и установки, находящиеся на специальных транспортных средствах (автокраны, транспортные средства, оснащенные подъемниками с рабочими платформами, автоэвакуаторы и т.п.), приравниваются к грузам. </w:t>
            </w:r>
          </w:p>
        </w:tc>
      </w:tr>
    </w:tbl>
    <w:p w:rsidR="00C901B5" w:rsidRPr="00CE2D36" w:rsidRDefault="00C901B5" w:rsidP="00CE2D36">
      <w:pPr>
        <w:spacing w:before="120" w:after="120" w:line="240" w:lineRule="auto"/>
        <w:jc w:val="center"/>
        <w:outlineLvl w:val="2"/>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1.2. Транспортные средства повышенной проходимости (категории G)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 К транспортным средствам повышенной проходимости (категории G), могут быть отнесены транспортные средства категорий М и N, если они удовлетворяют следующим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1.2.1.1. Транспортные средства категории N</w:t>
      </w:r>
      <w:r w:rsidRPr="00CE2D36">
        <w:rPr>
          <w:rFonts w:eastAsia="Times New Roman" w:cstheme="minorHAnsi"/>
          <w:noProof/>
          <w:color w:val="000000" w:themeColor="text1"/>
          <w:sz w:val="24"/>
          <w:szCs w:val="24"/>
          <w:lang w:eastAsia="ru-RU"/>
        </w:rPr>
        <w:drawing>
          <wp:inline distT="0" distB="0" distL="0" distR="0" wp14:anchorId="0D3D45D1" wp14:editId="02AC259E">
            <wp:extent cx="85725" cy="219075"/>
            <wp:effectExtent l="0" t="0" r="9525" b="9525"/>
            <wp:docPr id="716" name="Рисунок 716" descr="http://109.195.146.50:654/Prepare/Doc/bf56daf6-4a3b-4f07-af4d-73fac89fd4a8/4/953aea15-fd8b-434f-b729-1463b6d34422/i/b4c94002-4c77-4471-b18d-a99d52c585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109.195.146.50:654/Prepare/Doc/bf56daf6-4a3b-4f07-af4d-73fac89fd4a8/4/953aea15-fd8b-434f-b729-1463b6d34422/i/b4c94002-4c77-4471-b18d-a99d52c5857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технически допустимая максимальная масса которых не более 2 т, а также транспортные средства категории М1 считают транспортными средствами повышенной проходимости, если они имеют: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1.2.1.1.1. Хотя бы одну переднюю и одну заднюю оси, конструкция которых обеспечивает их одновременный привод, включая и транспортные средства, в которых привод одной оси может отключаться;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1.2.1.1.2. Хотя бы один механизм блокировки дифференциала или один механизм аналогичного действия, 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1.2.1.1.3. Если они (в случае одиночного транспортного средства) могут преодолевать подъем 30%.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1.2.1.1.4. Они также должны удовлетворять, хотя бы пяти из шести приведенных ниже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1.2.1.1.4.1. Угол въезда должен быть не менее 25°;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1.2.1.1.4.2. Угол съезда должен быть не менее 20°;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1.2.1.1.4.3. Продольный угол проходимости должен быть не менее 20°;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1.2.1.1.4.4. Дорожный просвет под передней осью должен быть не менее 180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1.2.1.1.4.5. Дорожный просвет под задней осью должен быть не менее 180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1.2.1.1.4.6. Межосевой дорожный просвет должен быть не менее 200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1.2.1.2. Транспортные средства категории N</w:t>
      </w:r>
      <w:r w:rsidRPr="00CE2D36">
        <w:rPr>
          <w:rFonts w:eastAsia="Times New Roman" w:cstheme="minorHAnsi"/>
          <w:noProof/>
          <w:color w:val="000000" w:themeColor="text1"/>
          <w:sz w:val="24"/>
          <w:szCs w:val="24"/>
          <w:lang w:eastAsia="ru-RU"/>
        </w:rPr>
        <w:drawing>
          <wp:inline distT="0" distB="0" distL="0" distR="0" wp14:anchorId="212BC4D7" wp14:editId="272B268E">
            <wp:extent cx="85725" cy="219075"/>
            <wp:effectExtent l="0" t="0" r="9525" b="9525"/>
            <wp:docPr id="715" name="Рисунок 715" descr="http://109.195.146.50:654/Prepare/Doc/bf56daf6-4a3b-4f07-af4d-73fac89fd4a8/4/953aea15-fd8b-434f-b729-1463b6d34422/i/ac290978-b39b-4135-a5ed-5efd0b16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109.195.146.50:654/Prepare/Doc/bf56daf6-4a3b-4f07-af4d-73fac89fd4a8/4/953aea15-fd8b-434f-b729-1463b6d34422/i/ac290978-b39b-4135-a5ed-5efd0b16e15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технически допустимая максимальная масса которых свыше 2 т, или транспортные средства категорий N</w:t>
      </w:r>
      <w:r w:rsidRPr="00CE2D36">
        <w:rPr>
          <w:rFonts w:eastAsia="Times New Roman" w:cstheme="minorHAnsi"/>
          <w:noProof/>
          <w:color w:val="000000" w:themeColor="text1"/>
          <w:sz w:val="24"/>
          <w:szCs w:val="24"/>
          <w:lang w:eastAsia="ru-RU"/>
        </w:rPr>
        <w:drawing>
          <wp:inline distT="0" distB="0" distL="0" distR="0" wp14:anchorId="3D72D3C7" wp14:editId="793349FD">
            <wp:extent cx="104775" cy="219075"/>
            <wp:effectExtent l="0" t="0" r="9525" b="9525"/>
            <wp:docPr id="714" name="Рисунок 71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3FAA60CD" wp14:editId="065075E9">
            <wp:extent cx="104775" cy="219075"/>
            <wp:effectExtent l="0" t="0" r="9525" b="9525"/>
            <wp:docPr id="713" name="Рисунок 71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или М</w:t>
      </w:r>
      <w:r w:rsidRPr="00CE2D36">
        <w:rPr>
          <w:rFonts w:eastAsia="Times New Roman" w:cstheme="minorHAnsi"/>
          <w:noProof/>
          <w:color w:val="000000" w:themeColor="text1"/>
          <w:sz w:val="24"/>
          <w:szCs w:val="24"/>
          <w:lang w:eastAsia="ru-RU"/>
        </w:rPr>
        <w:drawing>
          <wp:inline distT="0" distB="0" distL="0" distR="0" wp14:anchorId="57C83287" wp14:editId="36473870">
            <wp:extent cx="104775" cy="228600"/>
            <wp:effectExtent l="0" t="0" r="9525" b="0"/>
            <wp:docPr id="712" name="Рисунок 71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технически допустимая максимальная масса которых не более 12 т, считают транспортными средствами повышенной проходимости, если их конструкция обеспечивает одновременный привод всех колес, включая транспортные средства, в которых привод одной оси может отключаться, либо если они удовлетворяют следующим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1.2.1.2.1. По меньшей мере, одна передняя и одна задняя оси имеют одновременный привод, включая и транспортные средства, в которых привод одной оси может отключаться;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1.2.1.2.2. Имеется, по меньшей мере, один механизм блокировки дифференциала или один механизм аналогичного действия;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1.2.1.2.3. Транспортные средства (в случае одиночного транспортного средства) могут преодолевать подъем 25%.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 Транспортные средства категории М</w:t>
      </w:r>
      <w:r w:rsidRPr="00CE2D36">
        <w:rPr>
          <w:rFonts w:eastAsia="Times New Roman" w:cstheme="minorHAnsi"/>
          <w:noProof/>
          <w:color w:val="000000" w:themeColor="text1"/>
          <w:sz w:val="24"/>
          <w:szCs w:val="24"/>
          <w:lang w:eastAsia="ru-RU"/>
        </w:rPr>
        <w:drawing>
          <wp:inline distT="0" distB="0" distL="0" distR="0" wp14:anchorId="654D00E5" wp14:editId="562833B9">
            <wp:extent cx="104775" cy="228600"/>
            <wp:effectExtent l="0" t="0" r="9525" b="0"/>
            <wp:docPr id="711" name="Рисунок 71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технически допустимая максимальная масса которых свыше 12 т, и транспортные средства категории N</w:t>
      </w:r>
      <w:r w:rsidRPr="00CE2D36">
        <w:rPr>
          <w:rFonts w:eastAsia="Times New Roman" w:cstheme="minorHAnsi"/>
          <w:noProof/>
          <w:color w:val="000000" w:themeColor="text1"/>
          <w:sz w:val="24"/>
          <w:szCs w:val="24"/>
          <w:lang w:eastAsia="ru-RU"/>
        </w:rPr>
        <w:drawing>
          <wp:inline distT="0" distB="0" distL="0" distR="0" wp14:anchorId="5F551493" wp14:editId="5E033978">
            <wp:extent cx="104775" cy="228600"/>
            <wp:effectExtent l="0" t="0" r="9525" b="0"/>
            <wp:docPr id="710" name="Рисунок 71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(за исключением седельных тягачей) считают транспортными средствами повышенной проходимости, если они имеют одновременный привод всех колес, включая транспортные средства, в которых привод одной оси может отключаться, либо если соблюдаются следующие требования: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1.2.1.3.1. По меньшей мере, половина осей имеет привод;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1.2.1.3.2. Имеется, по меньшей мере, один механизм блокировки дифференциала или один механизм аналогичного действия;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1.2.1.3.3. Транспортные средства (в случае одиночного транспортного средства) могут преодолевать подъем 25%;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1.2.1.3.4. Соблюдаются, по меньшей мере, четыре из шести следующих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1.2.1.3.4.1. Угол въезда должен быть не менее 25°;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1.2.1.3.4.2. Угол съезда должен быть не менее 25°;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1.2.1.3.4.3. Продольный угол проходимости должен быть не менее 25°;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1.2.1.3.4.4. Дорожный просвет под передней осью должен быть не менее 250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1.2.1.3.4.5. Межосевой дорожный просвет должен быть не менее 300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1.2.1.3.4.6. Дорожный просвет под задней осью должен быть не менее 250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1.2.2. Специальные и специализированные транспортные средства, изготовленные на базе (шасси) транспортных средств категории G, относятся к категории G, если они удовлетворяют требованиям подпункта 1.2.1 выше.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1.2.3. При обозначении категории транспортных средств повышенной проходимости буква G должна сочетаться с буквами M или N (например, N</w:t>
      </w:r>
      <w:r w:rsidRPr="00CE2D36">
        <w:rPr>
          <w:rFonts w:eastAsia="Times New Roman" w:cstheme="minorHAnsi"/>
          <w:noProof/>
          <w:color w:val="000000" w:themeColor="text1"/>
          <w:sz w:val="24"/>
          <w:szCs w:val="24"/>
          <w:lang w:eastAsia="ru-RU"/>
        </w:rPr>
        <w:drawing>
          <wp:inline distT="0" distB="0" distL="0" distR="0" wp14:anchorId="3CC0AA47" wp14:editId="46513F08">
            <wp:extent cx="85725" cy="219075"/>
            <wp:effectExtent l="0" t="0" r="9525" b="9525"/>
            <wp:docPr id="709" name="Рисунок 70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u w:val="single"/>
          <w:lang w:eastAsia="ru-RU"/>
        </w:rPr>
        <w:t>Примечания</w:t>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При проведении проверки в целях отнесения транспортных средств к категории G, транспортные средства категории N</w:t>
      </w:r>
      <w:r w:rsidRPr="00CE2D36">
        <w:rPr>
          <w:rFonts w:eastAsia="Times New Roman" w:cstheme="minorHAnsi"/>
          <w:noProof/>
          <w:color w:val="000000" w:themeColor="text1"/>
          <w:sz w:val="24"/>
          <w:szCs w:val="24"/>
          <w:lang w:eastAsia="ru-RU"/>
        </w:rPr>
        <w:drawing>
          <wp:inline distT="0" distB="0" distL="0" distR="0" wp14:anchorId="35EBFC8F" wp14:editId="3944CDF2">
            <wp:extent cx="85725" cy="219075"/>
            <wp:effectExtent l="0" t="0" r="9525" b="9525"/>
            <wp:docPr id="708" name="Рисунок 70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технически допустимая максимальная масса которых не более 2 т, и транспортные средства категории M</w:t>
      </w:r>
      <w:r w:rsidRPr="00CE2D36">
        <w:rPr>
          <w:rFonts w:eastAsia="Times New Roman" w:cstheme="minorHAnsi"/>
          <w:noProof/>
          <w:color w:val="000000" w:themeColor="text1"/>
          <w:sz w:val="24"/>
          <w:szCs w:val="24"/>
          <w:lang w:eastAsia="ru-RU"/>
        </w:rPr>
        <w:drawing>
          <wp:inline distT="0" distB="0" distL="0" distR="0" wp14:anchorId="1F9D8825" wp14:editId="797CB500">
            <wp:extent cx="85725" cy="219075"/>
            <wp:effectExtent l="0" t="0" r="9525" b="9525"/>
            <wp:docPr id="707" name="Рисунок 70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должны быть в снаряженном состоянии, т.е. заправлены охлаждающей жидкостью, смазкой, топливом, укомплектованы инструментом и запасным колесом, также должна быть учтена стандартная масса водителя, принимаемая равной 75 кг. Остальные транспортные средства должны быть загружены до технически допустимой максимальной массы, устанавливаемой изготовителем.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Способность транспортного средства преодолевать подъем установленного значения (25% или 30%) подтверждается расчетным методом; однако технические службы могут потребовать представления транспортного средства соответствующего типа для проведения реального испытания.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При измерении угла въезда и угла съезда, а также продольного угла проходимости защитные устройства не учитывают.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Применяются следующие определения, касающиеся угла въезда и угла съезда, а также продольного угла проходимости и дорожного просвета: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угол въезда - по стандарту ИСО 612, пункт 6.10 (см. рисунок 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угол съезда - по стандарту ИСО 612, пункт 6.11 (см. рисунок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продольный угол проходимости - по стандарту ИСО 612, пункт 6.9 (см. рисунок 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межосевой дорожный просвет - кратчайшее расстояние между опорной плоскостью и самой нижней точкой транспортного средства, находящейся на его жестком элементе. Многоосные тележки рассматривают как одну ось (см. рисунок 4);</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дорожный просвет под одной осью - расстояние между верхней точкой дуги окружности, проходящей через центры пятен контактов шин одной оси (в случае сдвоенных шин - шин внутренних колес оси) и касающейся самой нижней точки транспортного средства, жестко зафиксированной между колесами, и опорной плоскостью (см. рисунок 5). Ни одна жесткая часть транспортного средства не должна находиться, полностью или частично, в заштрихованной зоне (см. рисунок 5).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4038BEBB" wp14:editId="5BF9DDFB">
            <wp:extent cx="3381375" cy="876300"/>
            <wp:effectExtent l="0" t="0" r="9525" b="0"/>
            <wp:docPr id="706" name="Рисунок 706" descr="http://109.195.146.50:654/Prepare/Doc/bf56daf6-4a3b-4f07-af4d-73fac89fd4a8/4/953aea15-fd8b-434f-b729-1463b6d34422/i/6f56acd8-2d10-4d11-ac72-84d9ae58f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109.195.146.50:654/Prepare/Doc/bf56daf6-4a3b-4f07-af4d-73fac89fd4a8/4/953aea15-fd8b-434f-b729-1463b6d34422/i/6f56acd8-2d10-4d11-ac72-84d9ae58f61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81375" cy="876300"/>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Рисунок 1. Угол въезда</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lastRenderedPageBreak/>
        <w:drawing>
          <wp:inline distT="0" distB="0" distL="0" distR="0" wp14:anchorId="1BC5BC0E" wp14:editId="0BCC1EB6">
            <wp:extent cx="2762250" cy="904875"/>
            <wp:effectExtent l="0" t="0" r="0" b="9525"/>
            <wp:docPr id="705" name="Рисунок 705" descr="http://109.195.146.50:654/Prepare/Doc/bf56daf6-4a3b-4f07-af4d-73fac89fd4a8/4/953aea15-fd8b-434f-b729-1463b6d34422/i/29b37a7e-94fb-435a-815e-42f18ec781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109.195.146.50:654/Prepare/Doc/bf56daf6-4a3b-4f07-af4d-73fac89fd4a8/4/953aea15-fd8b-434f-b729-1463b6d34422/i/29b37a7e-94fb-435a-815e-42f18ec781d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0" cy="904875"/>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Рисунок 2. Угол съезда</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30C2D362" wp14:editId="3D3410F9">
            <wp:extent cx="2809875" cy="952500"/>
            <wp:effectExtent l="0" t="0" r="9525" b="0"/>
            <wp:docPr id="704" name="Рисунок 704" descr="http://109.195.146.50:654/Prepare/Doc/bf56daf6-4a3b-4f07-af4d-73fac89fd4a8/4/953aea15-fd8b-434f-b729-1463b6d34422/i/ab496c1c-0a25-4894-82a8-9ec25972b4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109.195.146.50:654/Prepare/Doc/bf56daf6-4a3b-4f07-af4d-73fac89fd4a8/4/953aea15-fd8b-434f-b729-1463b6d34422/i/ab496c1c-0a25-4894-82a8-9ec25972b48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9875" cy="952500"/>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Рисунок 3. Продольный угол проходимости</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117BE70B" wp14:editId="595B4884">
            <wp:extent cx="3257550" cy="876300"/>
            <wp:effectExtent l="0" t="0" r="0" b="0"/>
            <wp:docPr id="703" name="Рисунок 703" descr="http://109.195.146.50:654/Prepare/Doc/bf56daf6-4a3b-4f07-af4d-73fac89fd4a8/4/953aea15-fd8b-434f-b729-1463b6d34422/i/560a49d8-aabb-48d0-b7c8-e540a9e1e2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109.195.146.50:654/Prepare/Doc/bf56daf6-4a3b-4f07-af4d-73fac89fd4a8/4/953aea15-fd8b-434f-b729-1463b6d34422/i/560a49d8-aabb-48d0-b7c8-e540a9e1e2ef.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57550" cy="876300"/>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Рисунок 4. Межосевой дорожный просвет</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1DF9E0A6" wp14:editId="162BFAFA">
            <wp:extent cx="3209925" cy="1514475"/>
            <wp:effectExtent l="0" t="0" r="9525" b="9525"/>
            <wp:docPr id="702" name="Рисунок 702" descr="http://109.195.146.50:654/Prepare/Doc/bf56daf6-4a3b-4f07-af4d-73fac89fd4a8/4/953aea15-fd8b-434f-b729-1463b6d34422/i/34e89198-2e5b-4f71-94ea-46f34c95c4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109.195.146.50:654/Prepare/Doc/bf56daf6-4a3b-4f07-af4d-73fac89fd4a8/4/953aea15-fd8b-434f-b729-1463b6d34422/i/34e89198-2e5b-4f71-94ea-46f34c95c46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9925" cy="1514475"/>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Рисунок 5. Дорожный просвет под одной осью </w:t>
      </w:r>
    </w:p>
    <w:p w:rsidR="00C901B5" w:rsidRPr="00CE2D36" w:rsidRDefault="00C901B5" w:rsidP="00CE2D36">
      <w:pPr>
        <w:spacing w:before="120" w:after="120" w:line="240" w:lineRule="auto"/>
        <w:jc w:val="center"/>
        <w:outlineLvl w:val="2"/>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1.3. Специальные и специализированные транспортные средства, в отношении которых предъявляются дополнительные требования безопасности </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2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
        <w:gridCol w:w="3495"/>
      </w:tblGrid>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 п/п </w:t>
            </w:r>
          </w:p>
        </w:tc>
        <w:tc>
          <w:tcPr>
            <w:tcW w:w="3450"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Объекты технического регулирования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Автобетононасосы</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Автобетоносмесители</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Автогудронаторы</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Автокраны и транспортные средства, оснащенные кранами-манипуляторами</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Автолесовозы</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6.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Автомобили скорой медицинской помощи</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Автосамосвалы и прицепы (полуприцепы) - самосвалы</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Автоцементовозы</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Автоэвакуаторы</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Медицинские комплексы на шасси транспортных средств</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Пожарные автомобили</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12.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аварийно-спасательных служб и милиции (полиции)</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13.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коммунального хозяйства и содержания дорог</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14.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обслуживания нефтяных и газовых скважин</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перевозки денежной выручки и ценных грузов</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перевозки детей в возрасте от 6 до 16 лет</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перевозки грузов с использованием прицепа-роспуска</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18.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перевозки нефтепродуктов</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19.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для перевозки пищевых жидкостей</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Транспортные средства для перевозки сжиженных </w:t>
            </w:r>
            <w:r w:rsidRPr="00CE2D36">
              <w:rPr>
                <w:rFonts w:eastAsia="Times New Roman" w:cstheme="minorHAnsi"/>
                <w:color w:val="000000" w:themeColor="text1"/>
                <w:sz w:val="24"/>
                <w:szCs w:val="24"/>
                <w:lang w:eastAsia="ru-RU"/>
              </w:rPr>
              <w:lastRenderedPageBreak/>
              <w:t>углеводородных газов на давление до 1,8 Мпа</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21.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оперативно-служебные для перевозки лиц, находящихся под стражей</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22.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оснащенные подъемниками с рабочими платформами</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23. </w:t>
            </w:r>
          </w:p>
        </w:tc>
        <w:tc>
          <w:tcPr>
            <w:tcW w:w="345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Транспортные средства - фургоны для перевозки пищевых продуктов </w:t>
            </w:r>
          </w:p>
        </w:tc>
      </w:tr>
    </w:tbl>
    <w:p w:rsidR="00C901B5" w:rsidRPr="00CE2D36" w:rsidRDefault="00C901B5" w:rsidP="00CE2D36">
      <w:pPr>
        <w:spacing w:before="120" w:after="120" w:line="240" w:lineRule="auto"/>
        <w:jc w:val="center"/>
        <w:outlineLvl w:val="2"/>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1.4. Подразделение транспортных средств категорий М и N и двигателей внутреннего сгорания для таких транспортных средств на экологические классы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Уровни выбросов и требования, обеспечивающие выполнение установленных уровней выбросов для различных экологических классов транспортных средств и двигателей внутреннего сгорания:</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3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0"/>
        <w:gridCol w:w="1941"/>
        <w:gridCol w:w="1993"/>
      </w:tblGrid>
      <w:tr w:rsidR="00CE2D36" w:rsidRPr="00CE2D36" w:rsidTr="00975F6B">
        <w:trPr>
          <w:tblCellSpacing w:w="15" w:type="dxa"/>
        </w:trPr>
        <w:tc>
          <w:tcPr>
            <w:tcW w:w="49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Экологи-</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ческий класс </w:t>
            </w:r>
          </w:p>
          <w:p w:rsidR="00975F6B" w:rsidRPr="00CE2D36" w:rsidRDefault="00975F6B" w:rsidP="00CE2D36">
            <w:pPr>
              <w:spacing w:before="120" w:after="120" w:line="240" w:lineRule="auto"/>
              <w:jc w:val="center"/>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Категории и подгруппы транспортных средств и двигателей внутреннего сгорания </w:t>
            </w:r>
          </w:p>
        </w:tc>
        <w:tc>
          <w:tcPr>
            <w:tcW w:w="1620"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Технические требования к транспортным средствам и двигателям внутреннего сгорания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304804EA" wp14:editId="55F15268">
                  <wp:extent cx="85725" cy="219075"/>
                  <wp:effectExtent l="0" t="0" r="9525" b="9525"/>
                  <wp:docPr id="701" name="Рисунок 701"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5F351F9" wp14:editId="029C9068">
                  <wp:extent cx="104775" cy="219075"/>
                  <wp:effectExtent l="0" t="0" r="9525" b="9525"/>
                  <wp:docPr id="700" name="Рисунок 70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B5C9C2E" wp14:editId="3AE0659C">
                  <wp:extent cx="85725" cy="219075"/>
                  <wp:effectExtent l="0" t="0" r="9525" b="9525"/>
                  <wp:docPr id="699" name="Рисунок 69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DA6D46F" wp14:editId="14307A19">
                  <wp:extent cx="104775" cy="219075"/>
                  <wp:effectExtent l="0" t="0" r="9525" b="9525"/>
                  <wp:docPr id="698" name="Рисунок 69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 соответствии с областью применения Правил ЕЭК ООН N 83) с бензиновыми и газовыми двигателями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83-02 (уровень выбросов А)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22C8C768" wp14:editId="0B96AEB6">
                  <wp:extent cx="85725" cy="219075"/>
                  <wp:effectExtent l="0" t="0" r="9525" b="9525"/>
                  <wp:docPr id="697" name="Рисунок 69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2EB92BFF" wp14:editId="10D9B21A">
                  <wp:extent cx="104775" cy="219075"/>
                  <wp:effectExtent l="0" t="0" r="9525" b="9525"/>
                  <wp:docPr id="696" name="Рисунок 69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0A924878" wp14:editId="28F2DFD6">
                  <wp:extent cx="104775" cy="228600"/>
                  <wp:effectExtent l="0" t="0" r="9525" b="0"/>
                  <wp:docPr id="695" name="Рисунок 69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881F015" wp14:editId="7BE41936">
                  <wp:extent cx="85725" cy="219075"/>
                  <wp:effectExtent l="0" t="0" r="9525" b="9525"/>
                  <wp:docPr id="694" name="Рисунок 694"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8A826AC" wp14:editId="65E090A3">
                  <wp:extent cx="104775" cy="219075"/>
                  <wp:effectExtent l="0" t="0" r="9525" b="9525"/>
                  <wp:docPr id="693" name="Рисунок 69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319BCAA" wp14:editId="3D67C4D6">
                  <wp:extent cx="104775" cy="228600"/>
                  <wp:effectExtent l="0" t="0" r="9525" b="0"/>
                  <wp:docPr id="692" name="Рисунок 69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49-01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50F721FA" wp14:editId="33DF64AA">
                  <wp:extent cx="85725" cy="219075"/>
                  <wp:effectExtent l="0" t="0" r="9525" b="9525"/>
                  <wp:docPr id="691" name="Рисунок 69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1C25965E" wp14:editId="690647FF">
                  <wp:extent cx="104775" cy="219075"/>
                  <wp:effectExtent l="0" t="0" r="9525" b="9525"/>
                  <wp:docPr id="690" name="Рисунок 69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3104F627" wp14:editId="2663FAF4">
                  <wp:extent cx="104775" cy="228600"/>
                  <wp:effectExtent l="0" t="0" r="9525" b="0"/>
                  <wp:docPr id="689" name="Рисунок 68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49F32BD" wp14:editId="4A6A5D2B">
                  <wp:extent cx="104775" cy="219075"/>
                  <wp:effectExtent l="0" t="0" r="9525" b="9525"/>
                  <wp:docPr id="688" name="Рисунок 68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D8512A9" wp14:editId="2529C7A5">
                  <wp:extent cx="104775" cy="228600"/>
                  <wp:effectExtent l="0" t="0" r="9525" b="0"/>
                  <wp:docPr id="687" name="Рисунок 68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бензиновыми двигателями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- 85 г/кВт·ч, НС - 5 г/кВт·ч, NO</w:t>
            </w:r>
            <w:r w:rsidRPr="00CE2D36">
              <w:rPr>
                <w:rFonts w:eastAsia="Times New Roman" w:cstheme="minorHAnsi"/>
                <w:noProof/>
                <w:color w:val="000000" w:themeColor="text1"/>
                <w:sz w:val="24"/>
                <w:szCs w:val="24"/>
                <w:lang w:eastAsia="ru-RU"/>
              </w:rPr>
              <w:drawing>
                <wp:inline distT="0" distB="0" distL="0" distR="0" wp14:anchorId="4EDCCE4C" wp14:editId="07E30CC9">
                  <wp:extent cx="114300" cy="219075"/>
                  <wp:effectExtent l="0" t="0" r="0" b="9525"/>
                  <wp:docPr id="686" name="Рисунок 686"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- 17 г/кВт·ч (9-режимный испытательный цикл)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2C6E1FF6" wp14:editId="17CCE8E7">
                  <wp:extent cx="85725" cy="219075"/>
                  <wp:effectExtent l="0" t="0" r="9525" b="9525"/>
                  <wp:docPr id="685" name="Рисунок 685"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2B0F92CD" wp14:editId="0F7F94BF">
                  <wp:extent cx="104775" cy="219075"/>
                  <wp:effectExtent l="0" t="0" r="9525" b="9525"/>
                  <wp:docPr id="684" name="Рисунок 68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C7A27CC" wp14:editId="655590BA">
                  <wp:extent cx="104775" cy="228600"/>
                  <wp:effectExtent l="0" t="0" r="9525" b="0"/>
                  <wp:docPr id="683" name="Рисунок 68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E9E24B0" wp14:editId="33F223BE">
                  <wp:extent cx="85725" cy="219075"/>
                  <wp:effectExtent l="0" t="0" r="9525" b="9525"/>
                  <wp:docPr id="682" name="Рисунок 682"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B520584" wp14:editId="44AA7C75">
                  <wp:extent cx="104775" cy="219075"/>
                  <wp:effectExtent l="0" t="0" r="9525" b="9525"/>
                  <wp:docPr id="681" name="Рисунок 681"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B7576BC" wp14:editId="4458E928">
                  <wp:extent cx="104775" cy="228600"/>
                  <wp:effectExtent l="0" t="0" r="9525" b="0"/>
                  <wp:docPr id="680" name="Рисунок 68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49-01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бензиновые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21F57BB9" wp14:editId="61983A07">
                  <wp:extent cx="85725" cy="219075"/>
                  <wp:effectExtent l="0" t="0" r="9525" b="9525"/>
                  <wp:docPr id="679" name="Рисунок 67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27F705DF" wp14:editId="4AA901FF">
                  <wp:extent cx="104775" cy="219075"/>
                  <wp:effectExtent l="0" t="0" r="9525" b="9525"/>
                  <wp:docPr id="678" name="Рисунок 67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0BE6023" wp14:editId="327B0A03">
                  <wp:extent cx="104775" cy="228600"/>
                  <wp:effectExtent l="0" t="0" r="9525" b="0"/>
                  <wp:docPr id="677" name="Рисунок 67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53BF320" wp14:editId="57EAEAE4">
                  <wp:extent cx="104775" cy="219075"/>
                  <wp:effectExtent l="0" t="0" r="9525" b="9525"/>
                  <wp:docPr id="676" name="Рисунок 67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A42059E" wp14:editId="01DE619C">
                  <wp:extent cx="104775" cy="228600"/>
                  <wp:effectExtent l="0" t="0" r="9525" b="0"/>
                  <wp:docPr id="675" name="Рисунок 67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- 85 г/кВт·ч, НС - 5 г/кВт·ч, NO</w:t>
            </w:r>
            <w:r w:rsidRPr="00CE2D36">
              <w:rPr>
                <w:rFonts w:eastAsia="Times New Roman" w:cstheme="minorHAnsi"/>
                <w:noProof/>
                <w:color w:val="000000" w:themeColor="text1"/>
                <w:sz w:val="24"/>
                <w:szCs w:val="24"/>
                <w:lang w:eastAsia="ru-RU"/>
              </w:rPr>
              <w:drawing>
                <wp:inline distT="0" distB="0" distL="0" distR="0" wp14:anchorId="4B533DAA" wp14:editId="5371921A">
                  <wp:extent cx="114300" cy="219075"/>
                  <wp:effectExtent l="0" t="0" r="0" b="9525"/>
                  <wp:docPr id="674" name="Рисунок 674"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- 17 г/кВт·ч (9-режимный испытательный цикл)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46FEDD24" wp14:editId="3A7684EC">
                  <wp:extent cx="85725" cy="219075"/>
                  <wp:effectExtent l="0" t="0" r="9525" b="9525"/>
                  <wp:docPr id="673" name="Рисунок 673"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6FD61937" wp14:editId="039237C3">
                  <wp:extent cx="104775" cy="219075"/>
                  <wp:effectExtent l="0" t="0" r="9525" b="9525"/>
                  <wp:docPr id="672" name="Рисунок 67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B71F328" wp14:editId="7D8A0BA9">
                  <wp:extent cx="85725" cy="219075"/>
                  <wp:effectExtent l="0" t="0" r="9525" b="9525"/>
                  <wp:docPr id="671" name="Рисунок 67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3EE5333" wp14:editId="58FA884B">
                  <wp:extent cx="104775" cy="219075"/>
                  <wp:effectExtent l="0" t="0" r="9525" b="9525"/>
                  <wp:docPr id="670" name="Рисунок 67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 соответствии с областью применения Правил ЕЭК ООН N 83) с бензиновыми и газовыми двигателями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83-02 (уровни выбросов В, С соответственно)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1E4B8B00" wp14:editId="53204C1A">
                  <wp:extent cx="85725" cy="219075"/>
                  <wp:effectExtent l="0" t="0" r="9525" b="9525"/>
                  <wp:docPr id="669" name="Рисунок 66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191457C4" wp14:editId="3C77B745">
                  <wp:extent cx="104775" cy="219075"/>
                  <wp:effectExtent l="0" t="0" r="9525" b="9525"/>
                  <wp:docPr id="668" name="Рисунок 66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7BEAD54" wp14:editId="490C527F">
                  <wp:extent cx="104775" cy="228600"/>
                  <wp:effectExtent l="0" t="0" r="9525" b="0"/>
                  <wp:docPr id="667" name="Рисунок 66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8C5A9F3" wp14:editId="5215CAFC">
                  <wp:extent cx="85725" cy="219075"/>
                  <wp:effectExtent l="0" t="0" r="9525" b="9525"/>
                  <wp:docPr id="666" name="Рисунок 66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lastRenderedPageBreak/>
              <w:drawing>
                <wp:inline distT="0" distB="0" distL="0" distR="0" wp14:anchorId="2918FB31" wp14:editId="3E6951E1">
                  <wp:extent cx="104775" cy="219075"/>
                  <wp:effectExtent l="0" t="0" r="9525" b="9525"/>
                  <wp:docPr id="665" name="Рисунок 66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976FEBA" wp14:editId="1517052F">
                  <wp:extent cx="104775" cy="228600"/>
                  <wp:effectExtent l="0" t="0" r="9525" b="0"/>
                  <wp:docPr id="664" name="Рисунок 66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газовыми двигателями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Правила ЕЭК ООН N 49-02 (уровень выбросов А)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2F2E86DC" wp14:editId="26F874E6">
                  <wp:extent cx="85725" cy="219075"/>
                  <wp:effectExtent l="0" t="0" r="9525" b="9525"/>
                  <wp:docPr id="663" name="Рисунок 66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24A96044" wp14:editId="10DED9D6">
                  <wp:extent cx="104775" cy="219075"/>
                  <wp:effectExtent l="0" t="0" r="9525" b="9525"/>
                  <wp:docPr id="662" name="Рисунок 66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057A502" wp14:editId="4D621564">
                  <wp:extent cx="104775" cy="228600"/>
                  <wp:effectExtent l="0" t="0" r="9525" b="0"/>
                  <wp:docPr id="661" name="Рисунок 66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6DB8B19" wp14:editId="6F741BE4">
                  <wp:extent cx="104775" cy="219075"/>
                  <wp:effectExtent l="0" t="0" r="9525" b="9525"/>
                  <wp:docPr id="660" name="Рисунок 66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45EE38D" wp14:editId="574C7D73">
                  <wp:extent cx="104775" cy="228600"/>
                  <wp:effectExtent l="0" t="0" r="9525" b="0"/>
                  <wp:docPr id="659" name="Рисунок 65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бензиновыми двигателями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- 72 г/кВт·ч, НС - 4 г/кВт·ч, NO</w:t>
            </w:r>
            <w:r w:rsidRPr="00CE2D36">
              <w:rPr>
                <w:rFonts w:eastAsia="Times New Roman" w:cstheme="minorHAnsi"/>
                <w:noProof/>
                <w:color w:val="000000" w:themeColor="text1"/>
                <w:sz w:val="24"/>
                <w:szCs w:val="24"/>
                <w:lang w:eastAsia="ru-RU"/>
              </w:rPr>
              <w:drawing>
                <wp:inline distT="0" distB="0" distL="0" distR="0" wp14:anchorId="2C758DD4" wp14:editId="34CECAD1">
                  <wp:extent cx="114300" cy="219075"/>
                  <wp:effectExtent l="0" t="0" r="0" b="9525"/>
                  <wp:docPr id="658" name="Рисунок 658"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- 14 г/кВт·ч (9-режимный испытательный цикл)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дизели и газовые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7C4794BB" wp14:editId="6121BDD9">
                  <wp:extent cx="85725" cy="219075"/>
                  <wp:effectExtent l="0" t="0" r="9525" b="9525"/>
                  <wp:docPr id="657" name="Рисунок 657"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667D07AB" wp14:editId="659C2327">
                  <wp:extent cx="104775" cy="219075"/>
                  <wp:effectExtent l="0" t="0" r="9525" b="9525"/>
                  <wp:docPr id="656" name="Рисунок 65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31FD8EEC" wp14:editId="6760C1F5">
                  <wp:extent cx="104775" cy="228600"/>
                  <wp:effectExtent l="0" t="0" r="9525" b="0"/>
                  <wp:docPr id="655" name="Рисунок 65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5FDC620" wp14:editId="73A65F3C">
                  <wp:extent cx="85725" cy="219075"/>
                  <wp:effectExtent l="0" t="0" r="9525" b="9525"/>
                  <wp:docPr id="654" name="Рисунок 654"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0A0880B" wp14:editId="398FE297">
                  <wp:extent cx="104775" cy="219075"/>
                  <wp:effectExtent l="0" t="0" r="9525" b="9525"/>
                  <wp:docPr id="653" name="Рисунок 65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FF49777" wp14:editId="45639D8D">
                  <wp:extent cx="104775" cy="228600"/>
                  <wp:effectExtent l="0" t="0" r="9525" b="0"/>
                  <wp:docPr id="652" name="Рисунок 65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49-02 (уровень выбросов А)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бензиновые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19A00497" wp14:editId="2ADCCA95">
                  <wp:extent cx="85725" cy="219075"/>
                  <wp:effectExtent l="0" t="0" r="9525" b="9525"/>
                  <wp:docPr id="651" name="Рисунок 65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735472AB" wp14:editId="09C00156">
                  <wp:extent cx="104775" cy="219075"/>
                  <wp:effectExtent l="0" t="0" r="9525" b="9525"/>
                  <wp:docPr id="650" name="Рисунок 65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5FFF36C" wp14:editId="672A2C08">
                  <wp:extent cx="104775" cy="228600"/>
                  <wp:effectExtent l="0" t="0" r="9525" b="0"/>
                  <wp:docPr id="649" name="Рисунок 64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7E818C7" wp14:editId="7E0B7D61">
                  <wp:extent cx="104775" cy="219075"/>
                  <wp:effectExtent l="0" t="0" r="9525" b="9525"/>
                  <wp:docPr id="648" name="Рисунок 64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9D5F271" wp14:editId="3FC2AACC">
                  <wp:extent cx="104775" cy="228600"/>
                  <wp:effectExtent l="0" t="0" r="9525" b="0"/>
                  <wp:docPr id="647" name="Рисунок 64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- 72 г/кВт·ч, НС - 4 г/кВт·ч, NO</w:t>
            </w:r>
            <w:r w:rsidRPr="00CE2D36">
              <w:rPr>
                <w:rFonts w:eastAsia="Times New Roman" w:cstheme="minorHAnsi"/>
                <w:noProof/>
                <w:color w:val="000000" w:themeColor="text1"/>
                <w:sz w:val="24"/>
                <w:szCs w:val="24"/>
                <w:lang w:eastAsia="ru-RU"/>
              </w:rPr>
              <w:drawing>
                <wp:inline distT="0" distB="0" distL="0" distR="0" wp14:anchorId="2A1F3478" wp14:editId="0A2CA9B4">
                  <wp:extent cx="114300" cy="219075"/>
                  <wp:effectExtent l="0" t="0" r="0" b="9525"/>
                  <wp:docPr id="646" name="Рисунок 646"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- 14 г/кВт·ч (9-режимный испытательный цикл)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6E770427" wp14:editId="66E73AFC">
                  <wp:extent cx="85725" cy="219075"/>
                  <wp:effectExtent l="0" t="0" r="9525" b="9525"/>
                  <wp:docPr id="645" name="Рисунок 645"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4FCEC843" wp14:editId="4AE58FB3">
                  <wp:extent cx="104775" cy="219075"/>
                  <wp:effectExtent l="0" t="0" r="9525" b="9525"/>
                  <wp:docPr id="644" name="Рисунок 64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3C6AC4D" wp14:editId="57CD03DA">
                  <wp:extent cx="85725" cy="219075"/>
                  <wp:effectExtent l="0" t="0" r="9525" b="9525"/>
                  <wp:docPr id="643" name="Рисунок 64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F19A207" wp14:editId="4569CC98">
                  <wp:extent cx="104775" cy="219075"/>
                  <wp:effectExtent l="0" t="0" r="9525" b="9525"/>
                  <wp:docPr id="642" name="Рисунок 64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 соответствии с областью применения Правил ЕЭК ООН N 83) с бензиновыми и газовыми двигателями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83-04 (уровни выбросов В, С, D соответственно)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06DACC59" wp14:editId="12DE1FBE">
                  <wp:extent cx="85725" cy="219075"/>
                  <wp:effectExtent l="0" t="0" r="9525" b="9525"/>
                  <wp:docPr id="641" name="Рисунок 64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6E747258" wp14:editId="04538E43">
                  <wp:extent cx="104775" cy="219075"/>
                  <wp:effectExtent l="0" t="0" r="9525" b="9525"/>
                  <wp:docPr id="640" name="Рисунок 64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14855039" wp14:editId="596350CE">
                  <wp:extent cx="104775" cy="228600"/>
                  <wp:effectExtent l="0" t="0" r="9525" b="0"/>
                  <wp:docPr id="639" name="Рисунок 63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21FCE38" wp14:editId="29371CF3">
                  <wp:extent cx="85725" cy="219075"/>
                  <wp:effectExtent l="0" t="0" r="9525" b="9525"/>
                  <wp:docPr id="638" name="Рисунок 63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25E719D" wp14:editId="3C397DFC">
                  <wp:extent cx="104775" cy="219075"/>
                  <wp:effectExtent l="0" t="0" r="9525" b="9525"/>
                  <wp:docPr id="637" name="Рисунок 63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4A3003F" wp14:editId="7C4D203D">
                  <wp:extent cx="104775" cy="228600"/>
                  <wp:effectExtent l="0" t="0" r="9525" b="0"/>
                  <wp:docPr id="636" name="Рисунок 63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газовыми двигателями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49-02 (уровень выбросов В)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35DABC92" wp14:editId="238102FC">
                  <wp:extent cx="85725" cy="219075"/>
                  <wp:effectExtent l="0" t="0" r="9525" b="9525"/>
                  <wp:docPr id="635" name="Рисунок 63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275C3E23" wp14:editId="18C88E39">
                  <wp:extent cx="104775" cy="219075"/>
                  <wp:effectExtent l="0" t="0" r="9525" b="9525"/>
                  <wp:docPr id="634" name="Рисунок 63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6104DB73" wp14:editId="1263B434">
                  <wp:extent cx="104775" cy="228600"/>
                  <wp:effectExtent l="0" t="0" r="9525" b="0"/>
                  <wp:docPr id="633" name="Рисунок 63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604F82C" wp14:editId="57B17C2F">
                  <wp:extent cx="104775" cy="219075"/>
                  <wp:effectExtent l="0" t="0" r="9525" b="9525"/>
                  <wp:docPr id="632" name="Рисунок 63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EF60CDC" wp14:editId="50584271">
                  <wp:extent cx="104775" cy="228600"/>
                  <wp:effectExtent l="0" t="0" r="9525" b="0"/>
                  <wp:docPr id="631" name="Рисунок 63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бензиновыми двигателями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- 55 г/кВт·ч, НС - 2,4 г/кВт·ч, NO</w:t>
            </w:r>
            <w:r w:rsidRPr="00CE2D36">
              <w:rPr>
                <w:rFonts w:eastAsia="Times New Roman" w:cstheme="minorHAnsi"/>
                <w:noProof/>
                <w:color w:val="000000" w:themeColor="text1"/>
                <w:sz w:val="24"/>
                <w:szCs w:val="24"/>
                <w:lang w:eastAsia="ru-RU"/>
              </w:rPr>
              <w:drawing>
                <wp:inline distT="0" distB="0" distL="0" distR="0" wp14:anchorId="64F9BFD1" wp14:editId="5C409BCD">
                  <wp:extent cx="114300" cy="219075"/>
                  <wp:effectExtent l="0" t="0" r="0" b="9525"/>
                  <wp:docPr id="630" name="Рисунок 630"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- 10 г/кВт·ч (при испытаниях по Правилам ЕЭК ООН N 49-04 (испытательный цикл ESC))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дизели и газовые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35A5F060" wp14:editId="3A0351BE">
                  <wp:extent cx="85725" cy="219075"/>
                  <wp:effectExtent l="0" t="0" r="9525" b="9525"/>
                  <wp:docPr id="629" name="Рисунок 629"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2C63A8B6" wp14:editId="064C1AEC">
                  <wp:extent cx="104775" cy="219075"/>
                  <wp:effectExtent l="0" t="0" r="9525" b="9525"/>
                  <wp:docPr id="628" name="Рисунок 62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30B18A2E" wp14:editId="260ED443">
                  <wp:extent cx="104775" cy="228600"/>
                  <wp:effectExtent l="0" t="0" r="9525" b="0"/>
                  <wp:docPr id="627" name="Рисунок 62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1F1E81B" wp14:editId="58621E83">
                  <wp:extent cx="85725" cy="219075"/>
                  <wp:effectExtent l="0" t="0" r="9525" b="9525"/>
                  <wp:docPr id="626" name="Рисунок 62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739651A" wp14:editId="7FE8644B">
                  <wp:extent cx="104775" cy="219075"/>
                  <wp:effectExtent l="0" t="0" r="9525" b="9525"/>
                  <wp:docPr id="625" name="Рисунок 62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15C86E3" wp14:editId="25AF6CD6">
                  <wp:extent cx="104775" cy="228600"/>
                  <wp:effectExtent l="0" t="0" r="9525" b="0"/>
                  <wp:docPr id="624" name="Рисунок 62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49-02 (уровень выбросов В)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бензиновые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55EF1453" wp14:editId="4FEB9209">
                  <wp:extent cx="85725" cy="219075"/>
                  <wp:effectExtent l="0" t="0" r="9525" b="9525"/>
                  <wp:docPr id="623" name="Рисунок 62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1B4E53F7" wp14:editId="26F7E567">
                  <wp:extent cx="104775" cy="219075"/>
                  <wp:effectExtent l="0" t="0" r="9525" b="9525"/>
                  <wp:docPr id="622" name="Рисунок 62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0F285C84" wp14:editId="1A71DAFE">
                  <wp:extent cx="104775" cy="228600"/>
                  <wp:effectExtent l="0" t="0" r="9525" b="0"/>
                  <wp:docPr id="621" name="Рисунок 62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CEB0E1A" wp14:editId="0088CE65">
                  <wp:extent cx="104775" cy="219075"/>
                  <wp:effectExtent l="0" t="0" r="9525" b="9525"/>
                  <wp:docPr id="620" name="Рисунок 62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B62AF18" wp14:editId="33E3DA40">
                  <wp:extent cx="104775" cy="228600"/>
                  <wp:effectExtent l="0" t="0" r="9525" b="0"/>
                  <wp:docPr id="619" name="Рисунок 61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- 55 г/кВт·ч, НС - 2,4 г/кВт·ч, NO</w:t>
            </w:r>
            <w:r w:rsidRPr="00CE2D36">
              <w:rPr>
                <w:rFonts w:eastAsia="Times New Roman" w:cstheme="minorHAnsi"/>
                <w:noProof/>
                <w:color w:val="000000" w:themeColor="text1"/>
                <w:sz w:val="24"/>
                <w:szCs w:val="24"/>
                <w:lang w:eastAsia="ru-RU"/>
              </w:rPr>
              <w:drawing>
                <wp:inline distT="0" distB="0" distL="0" distR="0" wp14:anchorId="4738A6DF" wp14:editId="6366A47F">
                  <wp:extent cx="114300" cy="219075"/>
                  <wp:effectExtent l="0" t="0" r="0" b="9525"/>
                  <wp:docPr id="618" name="Рисунок 618"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- 10 г/кВт·ч (при испытаниях по Правилам ЕЭК ООН N 49-04 (испытательный цикл ESC))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73C17872" wp14:editId="6036A539">
                  <wp:extent cx="85725" cy="219075"/>
                  <wp:effectExtent l="0" t="0" r="9525" b="9525"/>
                  <wp:docPr id="617" name="Рисунок 617"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B6D66A2" wp14:editId="1F07100C">
                  <wp:extent cx="104775" cy="219075"/>
                  <wp:effectExtent l="0" t="0" r="9525" b="9525"/>
                  <wp:docPr id="616" name="Рисунок 61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CFF62DD" wp14:editId="1C80B591">
                  <wp:extent cx="85725" cy="219075"/>
                  <wp:effectExtent l="0" t="0" r="9525" b="9525"/>
                  <wp:docPr id="615" name="Рисунок 61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0C24A21" wp14:editId="08A28E49">
                  <wp:extent cx="104775" cy="219075"/>
                  <wp:effectExtent l="0" t="0" r="9525" b="9525"/>
                  <wp:docPr id="614" name="Рисунок 61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 соответствии с областью применения </w:t>
            </w:r>
            <w:r w:rsidRPr="00CE2D36">
              <w:rPr>
                <w:rFonts w:eastAsia="Times New Roman" w:cstheme="minorHAnsi"/>
                <w:color w:val="000000" w:themeColor="text1"/>
                <w:sz w:val="24"/>
                <w:szCs w:val="24"/>
                <w:lang w:eastAsia="ru-RU"/>
              </w:rPr>
              <w:lastRenderedPageBreak/>
              <w:t>Правил ЕЭК ООН N 83) с бензиновыми и газовыми двигателями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Правила ЕЭК ООН N 83-05 (уровень выбросов А)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5F394622" wp14:editId="3344685C">
                  <wp:extent cx="85725" cy="219075"/>
                  <wp:effectExtent l="0" t="0" r="9525" b="9525"/>
                  <wp:docPr id="613" name="Рисунок 61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62645B60" wp14:editId="3F12566E">
                  <wp:extent cx="104775" cy="219075"/>
                  <wp:effectExtent l="0" t="0" r="9525" b="9525"/>
                  <wp:docPr id="612" name="Рисунок 61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3D8A8AA9" wp14:editId="06F640ED">
                  <wp:extent cx="104775" cy="228600"/>
                  <wp:effectExtent l="0" t="0" r="9525" b="0"/>
                  <wp:docPr id="611" name="Рисунок 61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0257B2C" wp14:editId="28F30DDE">
                  <wp:extent cx="85725" cy="219075"/>
                  <wp:effectExtent l="0" t="0" r="9525" b="9525"/>
                  <wp:docPr id="610" name="Рисунок 61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F67D10C" wp14:editId="1CCB7335">
                  <wp:extent cx="104775" cy="219075"/>
                  <wp:effectExtent l="0" t="0" r="9525" b="9525"/>
                  <wp:docPr id="609" name="Рисунок 60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40F746C" wp14:editId="1FF2279B">
                  <wp:extent cx="104775" cy="228600"/>
                  <wp:effectExtent l="0" t="0" r="9525" b="0"/>
                  <wp:docPr id="608" name="Рисунок 60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газовыми двигателями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49-04 (уровень выбросов А)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27E62D04" wp14:editId="4459C5C6">
                  <wp:extent cx="85725" cy="219075"/>
                  <wp:effectExtent l="0" t="0" r="9525" b="9525"/>
                  <wp:docPr id="607" name="Рисунок 60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4305162B" wp14:editId="35305646">
                  <wp:extent cx="104775" cy="219075"/>
                  <wp:effectExtent l="0" t="0" r="9525" b="9525"/>
                  <wp:docPr id="606" name="Рисунок 60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1A6A8F6D" wp14:editId="050D13D4">
                  <wp:extent cx="104775" cy="228600"/>
                  <wp:effectExtent l="0" t="0" r="9525" b="0"/>
                  <wp:docPr id="605" name="Рисунок 60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61BE6D93" wp14:editId="617E9E21">
                  <wp:extent cx="104775" cy="219075"/>
                  <wp:effectExtent l="0" t="0" r="9525" b="9525"/>
                  <wp:docPr id="604" name="Рисунок 60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5185503F" wp14:editId="02646F2F">
                  <wp:extent cx="104775" cy="228600"/>
                  <wp:effectExtent l="0" t="0" r="9525" b="0"/>
                  <wp:docPr id="603" name="Рисунок 60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с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96-01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620A1FEF" wp14:editId="39780711">
                  <wp:extent cx="85725" cy="219075"/>
                  <wp:effectExtent l="0" t="0" r="9525" b="9525"/>
                  <wp:docPr id="602" name="Рисунок 602"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4CB3EF97" wp14:editId="2DFB5A95">
                  <wp:extent cx="104775" cy="219075"/>
                  <wp:effectExtent l="0" t="0" r="9525" b="9525"/>
                  <wp:docPr id="601" name="Рисунок 601"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1ECEE118" wp14:editId="019E1CD4">
                  <wp:extent cx="104775" cy="228600"/>
                  <wp:effectExtent l="0" t="0" r="9525" b="0"/>
                  <wp:docPr id="600" name="Рисунок 60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9C4B2F4" wp14:editId="7A120E7C">
                  <wp:extent cx="104775" cy="219075"/>
                  <wp:effectExtent l="0" t="0" r="9525" b="9525"/>
                  <wp:docPr id="599" name="Рисунок 59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1C29A35" wp14:editId="41A29562">
                  <wp:extent cx="104775" cy="228600"/>
                  <wp:effectExtent l="0" t="0" r="9525" b="0"/>
                  <wp:docPr id="598" name="Рисунок 59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бензиновыми двигателями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12 приложения N 3 к настоящему техническому регламенту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дизели и газовые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154997F0" wp14:editId="435682AB">
                  <wp:extent cx="85725" cy="219075"/>
                  <wp:effectExtent l="0" t="0" r="9525" b="9525"/>
                  <wp:docPr id="597" name="Рисунок 59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68DFA19A" wp14:editId="664775B9">
                  <wp:extent cx="104775" cy="219075"/>
                  <wp:effectExtent l="0" t="0" r="9525" b="9525"/>
                  <wp:docPr id="596" name="Рисунок 59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E7C1FCF" wp14:editId="5ADD2DBA">
                  <wp:extent cx="104775" cy="228600"/>
                  <wp:effectExtent l="0" t="0" r="9525" b="0"/>
                  <wp:docPr id="595" name="Рисунок 59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2301721" wp14:editId="39F42FAB">
                  <wp:extent cx="85725" cy="219075"/>
                  <wp:effectExtent l="0" t="0" r="9525" b="9525"/>
                  <wp:docPr id="594" name="Рисунок 594"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7D59580" wp14:editId="07D53C4D">
                  <wp:extent cx="104775" cy="219075"/>
                  <wp:effectExtent l="0" t="0" r="9525" b="9525"/>
                  <wp:docPr id="593" name="Рисунок 59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A76FF8F" wp14:editId="6236E385">
                  <wp:extent cx="104775" cy="228600"/>
                  <wp:effectExtent l="0" t="0" r="9525" b="0"/>
                  <wp:docPr id="592" name="Рисунок 59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49-04 (уровень выбросов А)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дизели, предназначенные для установки на транспортные средства </w:t>
            </w:r>
            <w:r w:rsidRPr="00CE2D36">
              <w:rPr>
                <w:rFonts w:eastAsia="Times New Roman" w:cstheme="minorHAnsi"/>
                <w:color w:val="000000" w:themeColor="text1"/>
                <w:sz w:val="24"/>
                <w:szCs w:val="24"/>
                <w:lang w:eastAsia="ru-RU"/>
              </w:rPr>
              <w:lastRenderedPageBreak/>
              <w:t>категорий М</w:t>
            </w:r>
            <w:r w:rsidRPr="00CE2D36">
              <w:rPr>
                <w:rFonts w:eastAsia="Times New Roman" w:cstheme="minorHAnsi"/>
                <w:noProof/>
                <w:color w:val="000000" w:themeColor="text1"/>
                <w:sz w:val="24"/>
                <w:szCs w:val="24"/>
                <w:lang w:eastAsia="ru-RU"/>
              </w:rPr>
              <w:drawing>
                <wp:inline distT="0" distB="0" distL="0" distR="0" wp14:anchorId="6EC34599" wp14:editId="5451E815">
                  <wp:extent cx="85725" cy="219075"/>
                  <wp:effectExtent l="0" t="0" r="9525" b="9525"/>
                  <wp:docPr id="591" name="Рисунок 59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65413DE0" wp14:editId="12EFA8D3">
                  <wp:extent cx="104775" cy="219075"/>
                  <wp:effectExtent l="0" t="0" r="9525" b="9525"/>
                  <wp:docPr id="590" name="Рисунок 59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0F2C5017" wp14:editId="320946FE">
                  <wp:extent cx="104775" cy="228600"/>
                  <wp:effectExtent l="0" t="0" r="9525" b="0"/>
                  <wp:docPr id="589" name="Рисунок 58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28F54070" wp14:editId="63B5CB12">
                  <wp:extent cx="104775" cy="219075"/>
                  <wp:effectExtent l="0" t="0" r="9525" b="9525"/>
                  <wp:docPr id="588" name="Рисунок 58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503C6F31" wp14:editId="39829C18">
                  <wp:extent cx="104775" cy="228600"/>
                  <wp:effectExtent l="0" t="0" r="9525" b="0"/>
                  <wp:docPr id="587" name="Рисунок 58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Правила ЕЭК ООН N 96-01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бензиновые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62AB10C5" wp14:editId="57AF3D6A">
                  <wp:extent cx="85725" cy="219075"/>
                  <wp:effectExtent l="0" t="0" r="9525" b="9525"/>
                  <wp:docPr id="586" name="Рисунок 58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78D40244" wp14:editId="7867E715">
                  <wp:extent cx="104775" cy="219075"/>
                  <wp:effectExtent l="0" t="0" r="9525" b="9525"/>
                  <wp:docPr id="585" name="Рисунок 58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4518FE8C" wp14:editId="6AEA2CAE">
                  <wp:extent cx="104775" cy="228600"/>
                  <wp:effectExtent l="0" t="0" r="9525" b="0"/>
                  <wp:docPr id="584" name="Рисунок 58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4C0F7A9" wp14:editId="69E9F053">
                  <wp:extent cx="104775" cy="219075"/>
                  <wp:effectExtent l="0" t="0" r="9525" b="9525"/>
                  <wp:docPr id="583" name="Рисунок 58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EB58980" wp14:editId="2568DC2D">
                  <wp:extent cx="104775" cy="228600"/>
                  <wp:effectExtent l="0" t="0" r="9525" b="0"/>
                  <wp:docPr id="582" name="Рисунок 58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12 приложения N 3 к настоящему техническому регламенту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42D37AAC" wp14:editId="4615E789">
                  <wp:extent cx="85725" cy="219075"/>
                  <wp:effectExtent l="0" t="0" r="9525" b="9525"/>
                  <wp:docPr id="581" name="Рисунок 58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1603E72" wp14:editId="744886C9">
                  <wp:extent cx="104775" cy="219075"/>
                  <wp:effectExtent l="0" t="0" r="9525" b="9525"/>
                  <wp:docPr id="580" name="Рисунок 58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D67B206" wp14:editId="2E256453">
                  <wp:extent cx="85725" cy="219075"/>
                  <wp:effectExtent l="0" t="0" r="9525" b="9525"/>
                  <wp:docPr id="579" name="Рисунок 57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B869D51" wp14:editId="264E0C1C">
                  <wp:extent cx="104775" cy="219075"/>
                  <wp:effectExtent l="0" t="0" r="9525" b="9525"/>
                  <wp:docPr id="578" name="Рисунок 57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 соответствии с областью применения Правил ЕЭК ООН N 83) с двигателями с принудительным зажиганием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83-05 (уровень выбросов B)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1B33665D" wp14:editId="1DEACF9C">
                  <wp:extent cx="85725" cy="219075"/>
                  <wp:effectExtent l="0" t="0" r="9525" b="9525"/>
                  <wp:docPr id="577" name="Рисунок 57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542B54A2" wp14:editId="1D5AB733">
                  <wp:extent cx="104775" cy="219075"/>
                  <wp:effectExtent l="0" t="0" r="9525" b="9525"/>
                  <wp:docPr id="576" name="Рисунок 57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3C32EC08" wp14:editId="0895B3D8">
                  <wp:extent cx="104775" cy="228600"/>
                  <wp:effectExtent l="0" t="0" r="9525" b="0"/>
                  <wp:docPr id="575" name="Рисунок 57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2211D23" wp14:editId="7B67C657">
                  <wp:extent cx="85725" cy="219075"/>
                  <wp:effectExtent l="0" t="0" r="9525" b="9525"/>
                  <wp:docPr id="574" name="Рисунок 574"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730F6E8" wp14:editId="0C7D1380">
                  <wp:extent cx="104775" cy="219075"/>
                  <wp:effectExtent l="0" t="0" r="9525" b="9525"/>
                  <wp:docPr id="573" name="Рисунок 57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561DA96" wp14:editId="060B721B">
                  <wp:extent cx="104775" cy="228600"/>
                  <wp:effectExtent l="0" t="0" r="9525" b="0"/>
                  <wp:docPr id="572" name="Рисунок 57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газовыми двигателями и дизелями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49-05 (уровень выбросов B1, уровень требований в отношении бортовой диагностики, долговечности и эксплуатационной пригодности, контроля NOх - "С")</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00251F79" wp14:editId="2B351822">
                  <wp:extent cx="85725" cy="219075"/>
                  <wp:effectExtent l="0" t="0" r="9525" b="9525"/>
                  <wp:docPr id="571" name="Рисунок 57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2EEBAC84" wp14:editId="224615DA">
                  <wp:extent cx="104775" cy="219075"/>
                  <wp:effectExtent l="0" t="0" r="9525" b="9525"/>
                  <wp:docPr id="570" name="Рисунок 57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G максимальной массой свыше 3,5 </w:t>
            </w:r>
            <w:r w:rsidRPr="00CE2D36">
              <w:rPr>
                <w:rFonts w:eastAsia="Times New Roman" w:cstheme="minorHAnsi"/>
                <w:color w:val="000000" w:themeColor="text1"/>
                <w:sz w:val="24"/>
                <w:szCs w:val="24"/>
                <w:lang w:eastAsia="ru-RU"/>
              </w:rPr>
              <w:lastRenderedPageBreak/>
              <w:t>т, М</w:t>
            </w:r>
            <w:r w:rsidRPr="00CE2D36">
              <w:rPr>
                <w:rFonts w:eastAsia="Times New Roman" w:cstheme="minorHAnsi"/>
                <w:noProof/>
                <w:color w:val="000000" w:themeColor="text1"/>
                <w:sz w:val="24"/>
                <w:szCs w:val="24"/>
                <w:lang w:eastAsia="ru-RU"/>
              </w:rPr>
              <w:drawing>
                <wp:inline distT="0" distB="0" distL="0" distR="0" wp14:anchorId="75C11420" wp14:editId="0B2DF7DB">
                  <wp:extent cx="104775" cy="228600"/>
                  <wp:effectExtent l="0" t="0" r="9525" b="0"/>
                  <wp:docPr id="569" name="Рисунок 56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7D8A3325" wp14:editId="39D90130">
                  <wp:extent cx="104775" cy="219075"/>
                  <wp:effectExtent l="0" t="0" r="9525" b="9525"/>
                  <wp:docPr id="568" name="Рисунок 56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550F53E5" wp14:editId="481260A4">
                  <wp:extent cx="104775" cy="228600"/>
                  <wp:effectExtent l="0" t="0" r="9525" b="0"/>
                  <wp:docPr id="567" name="Рисунок 56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с приводом на все колеса, в том числе, с отключаемым приводом одной из осей, с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Правила ЕЭК ООН N 96-02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0412555D" wp14:editId="4E6185D5">
                  <wp:extent cx="85725" cy="219075"/>
                  <wp:effectExtent l="0" t="0" r="9525" b="9525"/>
                  <wp:docPr id="566" name="Рисунок 56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0E582D4D" wp14:editId="67CE8C2E">
                  <wp:extent cx="104775" cy="219075"/>
                  <wp:effectExtent l="0" t="0" r="9525" b="9525"/>
                  <wp:docPr id="565" name="Рисунок 56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79E4BD2A" wp14:editId="5739E925">
                  <wp:extent cx="104775" cy="228600"/>
                  <wp:effectExtent l="0" t="0" r="9525" b="0"/>
                  <wp:docPr id="564" name="Рисунок 56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3B21811" wp14:editId="42522608">
                  <wp:extent cx="104775" cy="219075"/>
                  <wp:effectExtent l="0" t="0" r="9525" b="9525"/>
                  <wp:docPr id="563" name="Рисунок 56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489E349" wp14:editId="18E15451">
                  <wp:extent cx="104775" cy="228600"/>
                  <wp:effectExtent l="0" t="0" r="9525" b="0"/>
                  <wp:docPr id="562" name="Рисунок 56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бензиновыми двигателями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12 приложения N 3 к настоящему техническому регламенту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дизели и газовые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176C7761" wp14:editId="372C7072">
                  <wp:extent cx="85725" cy="219075"/>
                  <wp:effectExtent l="0" t="0" r="9525" b="9525"/>
                  <wp:docPr id="561" name="Рисунок 56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3EE2A5B3" wp14:editId="17FB872A">
                  <wp:extent cx="104775" cy="219075"/>
                  <wp:effectExtent l="0" t="0" r="9525" b="9525"/>
                  <wp:docPr id="560" name="Рисунок 56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77D2682" wp14:editId="073B1150">
                  <wp:extent cx="104775" cy="228600"/>
                  <wp:effectExtent l="0" t="0" r="9525" b="0"/>
                  <wp:docPr id="559" name="Рисунок 55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013D381" wp14:editId="13A59A23">
                  <wp:extent cx="85725" cy="219075"/>
                  <wp:effectExtent l="0" t="0" r="9525" b="9525"/>
                  <wp:docPr id="558" name="Рисунок 55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316F2E1" wp14:editId="327071C8">
                  <wp:extent cx="104775" cy="219075"/>
                  <wp:effectExtent l="0" t="0" r="9525" b="9525"/>
                  <wp:docPr id="557" name="Рисунок 55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EC9D755" wp14:editId="40568AE8">
                  <wp:extent cx="104775" cy="228600"/>
                  <wp:effectExtent l="0" t="0" r="9525" b="0"/>
                  <wp:docPr id="556" name="Рисунок 55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49-05 (уровень выбросов B1, уровень требований в отношении бортовой диагностики, долговечности и эксплуатационной пригодности, контроля NOх - "С")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531BB481" wp14:editId="68E8AAFA">
                  <wp:extent cx="85725" cy="219075"/>
                  <wp:effectExtent l="0" t="0" r="9525" b="9525"/>
                  <wp:docPr id="555" name="Рисунок 55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40F42B29" wp14:editId="7228A4C6">
                  <wp:extent cx="104775" cy="219075"/>
                  <wp:effectExtent l="0" t="0" r="9525" b="9525"/>
                  <wp:docPr id="554" name="Рисунок 55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1C463AD1" wp14:editId="4D4B1334">
                  <wp:extent cx="104775" cy="228600"/>
                  <wp:effectExtent l="0" t="0" r="9525" b="0"/>
                  <wp:docPr id="553" name="Рисунок 55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542CA355" wp14:editId="4F82CDDE">
                  <wp:extent cx="104775" cy="219075"/>
                  <wp:effectExtent l="0" t="0" r="9525" b="9525"/>
                  <wp:docPr id="552" name="Рисунок 55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68209D41" wp14:editId="463DBE20">
                  <wp:extent cx="104775" cy="228600"/>
                  <wp:effectExtent l="0" t="0" r="9525" b="0"/>
                  <wp:docPr id="551" name="Рисунок 55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с приводом на все колеса, в том числе, с отключаемым приводом одной из осей</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96-02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бензиновые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49B3A099" wp14:editId="0B24F8A8">
                  <wp:extent cx="85725" cy="219075"/>
                  <wp:effectExtent l="0" t="0" r="9525" b="9525"/>
                  <wp:docPr id="550" name="Рисунок 55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24640E2A" wp14:editId="2D801F86">
                  <wp:extent cx="104775" cy="219075"/>
                  <wp:effectExtent l="0" t="0" r="9525" b="9525"/>
                  <wp:docPr id="549" name="Рисунок 54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7462F59" wp14:editId="4A9330BD">
                  <wp:extent cx="104775" cy="228600"/>
                  <wp:effectExtent l="0" t="0" r="9525" b="0"/>
                  <wp:docPr id="548" name="Рисунок 54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BC1A079" wp14:editId="1E360552">
                  <wp:extent cx="104775" cy="219075"/>
                  <wp:effectExtent l="0" t="0" r="9525" b="9525"/>
                  <wp:docPr id="547" name="Рисунок 54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976D995" wp14:editId="7F85E4D8">
                  <wp:extent cx="104775" cy="228600"/>
                  <wp:effectExtent l="0" t="0" r="9525" b="0"/>
                  <wp:docPr id="546" name="Рисунок 54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12 приложения N 3 к настоящему техническому регламенту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 N гибридные (в соответствии с областью применения Правил ЕЭК ООН N 49) и двигатели, предназначенные для установки на такие транспортные средства</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13 приложения N 3 к настоящему техническому регламенту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4EA929C1" wp14:editId="4AB3B18C">
                  <wp:extent cx="85725" cy="219075"/>
                  <wp:effectExtent l="0" t="0" r="9525" b="9525"/>
                  <wp:docPr id="545" name="Рисунок 54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6AAF18EE" wp14:editId="5A5C50D4">
                  <wp:extent cx="104775" cy="219075"/>
                  <wp:effectExtent l="0" t="0" r="9525" b="9525"/>
                  <wp:docPr id="544" name="Рисунок 54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295C436" wp14:editId="6695145F">
                  <wp:extent cx="85725" cy="219075"/>
                  <wp:effectExtent l="0" t="0" r="9525" b="9525"/>
                  <wp:docPr id="543" name="Рисунок 54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03B68AB" wp14:editId="022B07AC">
                  <wp:extent cx="104775" cy="219075"/>
                  <wp:effectExtent l="0" t="0" r="9525" b="9525"/>
                  <wp:docPr id="542" name="Рисунок 54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 соответствии с областью применения Правил ЕЭК ООН N 83-06) с двигателями с принудительным зажиганием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83-06,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47D1F0A8" wp14:editId="5C0A3476">
                  <wp:extent cx="85725" cy="219075"/>
                  <wp:effectExtent l="0" t="0" r="9525" b="9525"/>
                  <wp:docPr id="541" name="Рисунок 54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0E8B6BCF" wp14:editId="15B3AEFB">
                  <wp:extent cx="104775" cy="219075"/>
                  <wp:effectExtent l="0" t="0" r="9525" b="9525"/>
                  <wp:docPr id="540" name="Рисунок 54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94C914D" wp14:editId="796F00B3">
                  <wp:extent cx="104775" cy="228600"/>
                  <wp:effectExtent l="0" t="0" r="9525" b="0"/>
                  <wp:docPr id="539" name="Рисунок 53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27AC90A" wp14:editId="2B7F61C5">
                  <wp:extent cx="85725" cy="219075"/>
                  <wp:effectExtent l="0" t="0" r="9525" b="9525"/>
                  <wp:docPr id="538" name="Рисунок 53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0D693F0" wp14:editId="52F64211">
                  <wp:extent cx="104775" cy="219075"/>
                  <wp:effectExtent l="0" t="0" r="9525" b="9525"/>
                  <wp:docPr id="537" name="Рисунок 53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C5164E2" wp14:editId="699822B7">
                  <wp:extent cx="104775" cy="228600"/>
                  <wp:effectExtent l="0" t="0" r="9525" b="0"/>
                  <wp:docPr id="536" name="Рисунок 53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газовыми двигателями и дизелями</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49-05 (уровень выбросов В2, С, уровень требований в отношении бортовой диагностики, долговечности, контроля NOх - "G", "K")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дизели и газовые двигатели, предназначенные для установки на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0C78C6E9" wp14:editId="107398DC">
                  <wp:extent cx="85725" cy="219075"/>
                  <wp:effectExtent l="0" t="0" r="9525" b="9525"/>
                  <wp:docPr id="535" name="Рисунок 53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3DBBFCF3" wp14:editId="6FE3C5A0">
                  <wp:extent cx="104775" cy="219075"/>
                  <wp:effectExtent l="0" t="0" r="9525" b="9525"/>
                  <wp:docPr id="534" name="Рисунок 53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102172AE" wp14:editId="6E3931E2">
                  <wp:extent cx="104775" cy="228600"/>
                  <wp:effectExtent l="0" t="0" r="9525" b="0"/>
                  <wp:docPr id="533" name="Рисунок 53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33B9F8B" wp14:editId="41645576">
                  <wp:extent cx="85725" cy="219075"/>
                  <wp:effectExtent l="0" t="0" r="9525" b="9525"/>
                  <wp:docPr id="532" name="Рисунок 532"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12F7206" wp14:editId="54362812">
                  <wp:extent cx="104775" cy="219075"/>
                  <wp:effectExtent l="0" t="0" r="9525" b="9525"/>
                  <wp:docPr id="531" name="Рисунок 531"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CAC16DA" wp14:editId="30F57AA5">
                  <wp:extent cx="104775" cy="228600"/>
                  <wp:effectExtent l="0" t="0" r="9525" b="0"/>
                  <wp:docPr id="530" name="Рисунок 53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49-05 (уровень выбросов В2, С, уровень требований в отношении бортовой диагностики, долговечности, контроля NOх - "G", "K") </w:t>
            </w:r>
          </w:p>
        </w:tc>
      </w:tr>
      <w:tr w:rsidR="00CE2D36" w:rsidRPr="00CE2D36" w:rsidTr="00975F6B">
        <w:trPr>
          <w:tblCellSpacing w:w="15" w:type="dxa"/>
        </w:trPr>
        <w:tc>
          <w:tcPr>
            <w:tcW w:w="49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гибридные (в соответствии с областью применения Правил ЕЭК ООН N 49) и двигатели, предназначенные для установки на такие транспортные средства </w:t>
            </w:r>
          </w:p>
        </w:tc>
        <w:tc>
          <w:tcPr>
            <w:tcW w:w="162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13 приложения N 3 к настоящему техническому регламенту </w:t>
            </w:r>
          </w:p>
        </w:tc>
      </w:tr>
    </w:tbl>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2. Компоненты транспортных средств </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4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
        <w:gridCol w:w="3405"/>
      </w:tblGrid>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 п/п </w:t>
            </w:r>
          </w:p>
        </w:tc>
        <w:tc>
          <w:tcPr>
            <w:tcW w:w="3360"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Объекты технического регулирования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Двигатели с принудительным зажиганием</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Двигатели с воспламенением от сжатия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Оборудование для питания двигателя газообразным топливом (компримированным природным газом - КПГ, сжиженным нефтяным газом - СНГ (или сжиженным углеводородным газом - СУГ), сжиженным природным газом - СПГ, диметиловым эфиром топливным - ДМЭ</w:t>
            </w:r>
            <w:r w:rsidRPr="00CE2D36">
              <w:rPr>
                <w:rFonts w:eastAsia="Times New Roman" w:cstheme="minorHAnsi"/>
                <w:noProof/>
                <w:color w:val="000000" w:themeColor="text1"/>
                <w:sz w:val="24"/>
                <w:szCs w:val="24"/>
                <w:lang w:eastAsia="ru-RU"/>
              </w:rPr>
              <w:drawing>
                <wp:inline distT="0" distB="0" distL="0" distR="0" wp14:anchorId="546ED06D" wp14:editId="3A3EC030">
                  <wp:extent cx="104775" cy="219075"/>
                  <wp:effectExtent l="0" t="0" r="9525" b="9525"/>
                  <wp:docPr id="529" name="Рисунок 529" descr="http://109.195.146.50:654/Prepare/Doc/bf56daf6-4a3b-4f07-af4d-73fac89fd4a8/4/953aea15-fd8b-434f-b729-1463b6d34422/i/df8df93c-2155-4560-8531-b1951348ce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109.195.146.50:654/Prepare/Doc/bf56daf6-4a3b-4f07-af4d-73fac89fd4a8/4/953aea15-fd8b-434f-b729-1463b6d34422/i/df8df93c-2155-4560-8531-b1951348ce9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баллон газовый;</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вспомогательное оборудование баллона;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газоредуцирующая аппаратура;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теплообменные устройства;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газосмесительные устройства;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газодозирующие устройства;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электромагнитные клапаны;</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расходно-наполнительное и контрольно-измерительное оборудование;</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фильтр газовый;</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гибкие шланги;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топливопроводы;</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электронные блоки управления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Системы нейтрализации отработавших газов, в т.ч., сменные каталитические нейтрализаторы (за исключением систем нейтрализации на основе мочевины)*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Сменные системы выпуска отработавших газов двигателей, в т.ч. глушители и резонаторы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Топливные баки, заливные горловины и пробки топливных баков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Колодки с накладками в сборе для дисковых и барабанных тормозов, фрикционные накладки для барабанных и дисковых тормозов*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Аппараты гидравлического тормозного привода: цилиндры главные тормозные, скобы 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цилиндрами) и гидровакуумные и пневмогидравлические усилители, контрольно-сигнальные устройства*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Трубки и шланги, в т.ч. витые шланги (в т.ч. с применением материала на основе полиамидов 11 и 12) гидравлических систем тормозного привода, сцепления и рулевого привода*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Тормозные механизмы в сборе*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Детали и узлы механических приводов тормозной системы: </w:t>
            </w:r>
            <w:r w:rsidRPr="00CE2D36">
              <w:rPr>
                <w:rFonts w:eastAsia="Times New Roman" w:cstheme="minorHAnsi"/>
                <w:color w:val="000000" w:themeColor="text1"/>
                <w:sz w:val="24"/>
                <w:szCs w:val="24"/>
                <w:lang w:eastAsia="ru-RU"/>
              </w:rPr>
              <w:lastRenderedPageBreak/>
              <w:t xml:space="preserve">регулировочные устройства тормозных механизмов, детали привода стояночной тормозной системы (в т.ч. тросы с наконечниками в сборе)*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Диски и барабаны тормозные*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Аппараты пневматического тормозного привода: агрегаты подготовки воздуха (противозамерзатели, влагоотделители, регуляторы давления), защитная аппаратура пневмопривода, клапаны слива конденсата, управляющие аппараты (краны тормозные, ускорительные клапаны, клапаны управления тормозами прицепа, воздухораспределители), аппараты корректировки торможения (регуляторы тормозных сил, клапаны ограничения давления в пневматическом приводе передней оси), головки соединительные, устройства сигнализации и контроля (датчики пневмоэлектрические, клапаны контрольного вывода)*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Камеры тормозные пневматические (в т.ч. с </w:t>
            </w:r>
            <w:r w:rsidRPr="00CE2D36">
              <w:rPr>
                <w:rFonts w:eastAsia="Times New Roman" w:cstheme="minorHAnsi"/>
                <w:color w:val="000000" w:themeColor="text1"/>
                <w:sz w:val="24"/>
                <w:szCs w:val="24"/>
                <w:lang w:eastAsia="ru-RU"/>
              </w:rPr>
              <w:lastRenderedPageBreak/>
              <w:t xml:space="preserve">пружинным энергоаккумулятором), цилиндры тормозные пневматические*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Компрессоры*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Узлы и детали рулевого управления автомобилей: рулевые колеса, рулевые механизмы, рулевые усилители, гидронасосы, распределители и силовые цилиндры рулевых усилителей, колонки рулевого управления, угловые редукторы, рулевые валы, рулевые тяги, промежуточные опоры рулевого привода и рычаги, шкворни поворотных цапф*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Рули мотоциклетного типа*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Шарниры шаровые подвески и рулевого управления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Колеса транспортных средств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20.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Шины пневматические для легковых автомобилей и их прицепов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Шины пневматические для легких грузовых и грузовых автомобилей и их прицепов, автобусов и троллейбусов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Шины пневматические для мотоциклов, мотороллеров, квадрициклов и мопедов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Шины пневматические запасных колес для временного использования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Восстановленные пневматические шины для автомобилей и их прицепов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Сцепные устройства (тягово-сцепные, седельно-сцепные и буксирные)</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Гидравлические опрокидывающие механизмы автосамосвалов:</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гидроцилиндры телескопические одностороннего действия;</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гидрораспределитель с ручным и дистанционным управлением</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Гидравлические механизмы опрокидывания кабин транспортных средств:</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гидроцилиндры гидравлического механизма опрокидывания кабин;</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насосы гидравлического механизма опрокидывания кабин</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Рукава гидроусилителя рулевого управления и </w:t>
            </w:r>
            <w:r w:rsidRPr="00CE2D36">
              <w:rPr>
                <w:rFonts w:eastAsia="Times New Roman" w:cstheme="minorHAnsi"/>
                <w:color w:val="000000" w:themeColor="text1"/>
                <w:sz w:val="24"/>
                <w:szCs w:val="24"/>
                <w:lang w:eastAsia="ru-RU"/>
              </w:rPr>
              <w:lastRenderedPageBreak/>
              <w:t xml:space="preserve">опрокидывателя платформы автосамосвала*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Бамперы, дуги защитные для мотоциклов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Задние и боковые защитные устройства грузовых автомобилей и прицепов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Сиденья автомобилей</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Подголовники сидений</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Ремни безопасности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Подушки безопасности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Удерживающие устройства для детей</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Стекла безопасные</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Зеркала заднего вида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Стеклоочистители и запасные части к ним (моторедукторы, щетки)*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Фароочистители и запасные части к ним (моторедукторы)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автомобильные ближнего и дальнего света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Лампы накаливания для фар и фонарей</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42.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Световозвращающие приспособления (световозвращатели)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Фонари освещения заднего регистрационного знака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Указатели поворота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Габаритные и контурные огни, сигналы торможения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Противотуманные фары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Устройства освещения и световой сигнализации мотоциклов и квадрициклов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Фонари заднего хода транспортных средств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Галогенные лампы-фары HSB</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Задние противотуманные огни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для мопедов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для мотоциклов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Предупреждающие огни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для мотоциклов с галогенными лампами HS</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 для мопедов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Стояночные огни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для мопедов с галогенными лампами HS2</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Дневные ходовые огни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Боковые габаритные огни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с газоразрядными источниками света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61.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Газоразрядные источники света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Звуковые сигнальные приборы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Спидометры, их датчики и комбинации приборов, включающие спидометры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Устройства ограничения скорости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Технические средства контроля соблюдения водителями режимов движения, труда и отдыха (тахографы)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Системы тревожной сигнализации, противоугонные и охранные устройства для транспортных средств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Задние опознавательные знаки тихоходных транспортных средств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Задние опознавательные знаки транспортных средств большой длины и грузоподъемности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Светоотражающая маркировка для транспортных средств большой длины и грузоподъемности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Предупреждающие треугольники (знаки аварийной остановки)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Аккумуляторные стартерные батареи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Жгуты проводов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Высоковольтные провода системы зажигания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Указатели и датчики аварийных состояний*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Турбокомпрессоры*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Детали цилиндропоршневой группы, газораспределительного механизма, коленчатые валы, вкладыши подшипников, шатуны*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Системы впрыска топлива двигателей с принудительным зажиганием и их сменные элементы*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Воздухоочистители для двигателей внутреннего сгорания и их сменные элементы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Фильтры очистки масла и их сменные элементы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Фильтры очистки топлива дизелей и их сменные элементы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Фильтры очистки топлива двигателей с принудительным </w:t>
            </w:r>
            <w:r w:rsidRPr="00CE2D36">
              <w:rPr>
                <w:rFonts w:eastAsia="Times New Roman" w:cstheme="minorHAnsi"/>
                <w:color w:val="000000" w:themeColor="text1"/>
                <w:sz w:val="24"/>
                <w:szCs w:val="24"/>
                <w:lang w:eastAsia="ru-RU"/>
              </w:rPr>
              <w:lastRenderedPageBreak/>
              <w:t>зажиганием и их сменные элементы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82.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Топливные насосы высокого давления, топливоподкачивающие насосы, плунжерные пары, форсунки и распылители форсунок для дизелей*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Теплообменники и термостаты</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Насосы жидкостных систем охлаждения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Сцепления и их части (диски, цилиндры, шланги)*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Карданные передачи, приводные валы, шарниры неравных и равных угловых скоростей*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Мосты ведущие с дифференциалом в сборе, полуоси*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Упругие элементы подвески (рессоры листовые, пружины, торсионы подвески, </w:t>
            </w:r>
            <w:r w:rsidRPr="00CE2D36">
              <w:rPr>
                <w:rFonts w:eastAsia="Times New Roman" w:cstheme="minorHAnsi"/>
                <w:color w:val="000000" w:themeColor="text1"/>
                <w:sz w:val="24"/>
                <w:szCs w:val="24"/>
                <w:lang w:eastAsia="ru-RU"/>
              </w:rPr>
              <w:lastRenderedPageBreak/>
              <w:t xml:space="preserve">стабилизаторы поперечной устойчивости, пневматические упругие элементы)*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Демпфирующие элементы подвески (амортизаторы, амортизаторные стойки и патроны амортизаторных стоек) и рулевого привода*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Детали направляющего аппарата подвески (рычаги, реактивные штанги, их пальцы, резинометаллические шарниры, подшипники и втулки опор, ограничители хода подвески)*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Колпаки (в т.ч. декоративные) ступиц. Элементы крепления колес. Грузы балансировочные колес.*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Изделия системы зажигания для двигателей с принудительным зажиганием (распределители, датчики - распределители, катушки зажигания, модули зажигания, электронные коммутаторы, </w:t>
            </w:r>
            <w:r w:rsidRPr="00CE2D36">
              <w:rPr>
                <w:rFonts w:eastAsia="Times New Roman" w:cstheme="minorHAnsi"/>
                <w:color w:val="000000" w:themeColor="text1"/>
                <w:sz w:val="24"/>
                <w:szCs w:val="24"/>
                <w:lang w:eastAsia="ru-RU"/>
              </w:rPr>
              <w:lastRenderedPageBreak/>
              <w:t>контроллеры, датчики, прерыватели).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93.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Свечи зажигания искровые; свечи накаливания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Генераторы электрические, выпрямительные блоки, электродвигатели (приводов вентиляторов, бензонасосов, стеклоомывателей, стеклоподъемников, отопителей, управления зеркалами, блокировки дверей)</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Стартеры, приводы и реле стартеров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Коммутационная, защитная и установочная аппаратура цепей электроснабжения пуска, зажигания, внешних световых и звуковых приборов, стеклоочистителей, систем топливоподачи, соединения разъемные*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Декоративные детали кузова и бампера, решетки радиатора, козырьки и ободки фар*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Ручки (наружные и внутренние) и дверные петли на боковых поверхностях кузова, наружные кнопки боковые открывания дверей и багажников*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w:t>
            </w:r>
            <w:r w:rsidRPr="00CE2D36">
              <w:rPr>
                <w:rFonts w:eastAsia="Times New Roman" w:cstheme="minorHAnsi"/>
                <w:color w:val="000000" w:themeColor="text1"/>
                <w:sz w:val="24"/>
                <w:szCs w:val="24"/>
                <w:lang w:eastAsia="ru-RU"/>
              </w:rPr>
              <w:lastRenderedPageBreak/>
              <w:t xml:space="preserve">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99.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Замки дверей*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Детали защитные резиновые и резино-металлические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Уплотнители головок блока цилиндров, коллекторов, газобаллонной аппаратуры, уплотнительные кольца*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Муфты выключения сцеплений, ступицы колес, полуоси колес, в том числе, с подшипниками в сборе; подшипники муфт выключения сцеплений, ступиц колес, полуосей колес*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Воздушно-жидкостные отопители; интегральные охладители, отопители-охладители*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Независимые воздушные и жидкостные подогреватели-отопители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Домкраты гидравлические, механические*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Цепи, натяжные устройства цепей для двигателей внутреннего сгорания*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107.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 автомобилей</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108.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Диафрагмы и мембраны резинотканевые тарельчатые для транспортных средств*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109.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Шлемы защитные для водителей и пассажиров мотоциклов и мопедов</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110.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Багажники автомобильные*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111.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Системы перегородок для защиты пассажиров при смещении багажа</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112.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Материалы для отделки салона и сидений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145FBC12" wp14:editId="37BEAEB8">
                  <wp:extent cx="104775" cy="228600"/>
                  <wp:effectExtent l="0" t="0" r="9525" b="0"/>
                  <wp:docPr id="528" name="Рисунок 52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классов II и III*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113.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Антенны наружные радио, телевизионные, систем спутниковой навигации</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114.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Адаптивные системы переднего освещения</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115.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Устройства для уменьшения разбрызгивания из-под колес*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w:t>
            </w:r>
            <w:r w:rsidRPr="00CE2D36">
              <w:rPr>
                <w:rFonts w:eastAsia="Times New Roman" w:cstheme="minorHAnsi"/>
                <w:color w:val="000000" w:themeColor="text1"/>
                <w:sz w:val="24"/>
                <w:szCs w:val="24"/>
                <w:lang w:eastAsia="ru-RU"/>
              </w:rPr>
              <w:lastRenderedPageBreak/>
              <w:t xml:space="preserve">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116. </w:t>
            </w:r>
          </w:p>
        </w:tc>
        <w:tc>
          <w:tcPr>
            <w:tcW w:w="33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Шипы противоскольжения*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117. </w:t>
            </w:r>
          </w:p>
        </w:tc>
        <w:tc>
          <w:tcPr>
            <w:tcW w:w="3360" w:type="dxa"/>
            <w:hideMark/>
          </w:tcPr>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Аппаратура спутниковой навигации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(Позиция дополнительно включена с 15 марта 2013 года решением Совета ЕЭК от 30 января 2013 года N 6)</w:t>
            </w:r>
          </w:p>
        </w:tc>
      </w:tr>
      <w:tr w:rsidR="00CE2D36" w:rsidRPr="00CE2D36" w:rsidTr="00975F6B">
        <w:trPr>
          <w:tblCellSpacing w:w="15" w:type="dxa"/>
        </w:trPr>
        <w:tc>
          <w:tcPr>
            <w:tcW w:w="3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118. </w:t>
            </w:r>
          </w:p>
        </w:tc>
        <w:tc>
          <w:tcPr>
            <w:tcW w:w="3360" w:type="dxa"/>
            <w:hideMark/>
          </w:tcPr>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Устройство вызова экстренных оперативных служб </w:t>
            </w:r>
          </w:p>
        </w:tc>
      </w:tr>
      <w:tr w:rsidR="00CE2D36" w:rsidRPr="00CE2D36" w:rsidTr="00975F6B">
        <w:trPr>
          <w:tblCellSpacing w:w="15" w:type="dxa"/>
        </w:trPr>
        <w:tc>
          <w:tcPr>
            <w:tcW w:w="375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дополнительно включена с 15 марта 2013 года решением Совета ЕЭК от 30 января 2013 года N 6) </w:t>
            </w:r>
          </w:p>
        </w:tc>
      </w:tr>
    </w:tbl>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________________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 до 1 июля 2017 года допускаются производство и выпуск в обращение на территории Республики Казахстан указанной продукции без документов об обязательной оценке соответствия и без маркировки национальным знаком соответствия (знаком обращения на рынке).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(Сноска дополнительно включена с 17 декабря 2015 года решением Совета ЕЭК от 14 октября 2015 года N 78)</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Приложение N 2. Перечень требований, установленных в отношении типов выпускаемых в обращение транспортных средств (шасси)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изменениями на 14 октября 2015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Перечень требований, установленных в отношении типов выпускаемых в обращение транспортных средств (шасси), приводится в таблице.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Требования применяются в соответствии с областью применения и с учетом переходных положений, установленных в Правилах ЕЭК ООН (Глобальных технических правилах).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Требования вводятся с 1 января года, указанного в таблице. Если срок введения в действие не указан, то требования действуют со дня вступления в силу настоящего технического регламента. Если Правилами ЕЭК ООН (Глобальными техническими правилами) предусмотрены более поздние сроки введения требований, чем сроки, установленные в таблице, то применяются сроки введения требований, установленные Правилами ЕЭК ООН (Глобальными техническими правилами).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Сроком окончания действия требований (если он установлен) является 31 декабря года, указанного в таблице.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5. Разрешается альтернативное применение требований более высокого уровня ранее сроков, установленных в перечне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При проведении оценки соответствия транспортных средств (шасси), относящихся к типу, ранее не проходившему оценку соответствия настоящему техническому регламенту или в соответствии с национальными процедурами государств - членов Таможенного союза, а также при продлении ранее оформленных одобрений типа транспортного средства (шасси) с учетом абзаца 5 пункта 65 настоящего регламента или их распространении с учетом абзаца 2 пункта 60 настоящего регламента, применяются Правила ЕЭК ООН с указанным в таблице уровнем поправок в редакции, действующей на момент регистрации одобрения типа транспортного средства (шасси) в реестре, с учетом их переходных положений.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При распространении ранее оформленных одобрений типа транспортного средства (шасси) с учетом абзаца 1 пункта 60 настоящего регламента уровень требований определяется на момент оформления первоначальных документов, за исключением требований к выбросам.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 Если в качестве доказательственного материала по требованиям приложения N 2 представлено сообщение об официальном утверждении типа транспортного средства по Правилам ЕЭК ООН, то представление копий сообщений об официальном утверждении в отношении отдельных типов компонентов, подпадающих под действие этих Правил ЕЭК ООН и указанных в сообщении об официальном утверждении типа транспортного средства, не обязательно.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 Оценка соответствия указанным в таблице требованиям проводится в форме обязательной сертификации.</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
        <w:gridCol w:w="2504"/>
        <w:gridCol w:w="1860"/>
        <w:gridCol w:w="1978"/>
        <w:gridCol w:w="1387"/>
      </w:tblGrid>
      <w:tr w:rsidR="00CE2D36" w:rsidRPr="00CE2D36" w:rsidTr="00975F6B">
        <w:trPr>
          <w:tblCellSpacing w:w="15" w:type="dxa"/>
        </w:trPr>
        <w:tc>
          <w:tcPr>
            <w:tcW w:w="28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 п/п </w:t>
            </w:r>
          </w:p>
        </w:tc>
        <w:tc>
          <w:tcPr>
            <w:tcW w:w="97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Элементы и свойства объектов технического регулирования, в отношении которых устанавливаются требования </w:t>
            </w:r>
          </w:p>
        </w:tc>
        <w:tc>
          <w:tcPr>
            <w:tcW w:w="73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Применяемость по категориям транспортных средств </w:t>
            </w:r>
          </w:p>
        </w:tc>
        <w:tc>
          <w:tcPr>
            <w:tcW w:w="115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Документы, соответствие которым обеспечивает выполнение требования (период их применения) </w:t>
            </w:r>
          </w:p>
        </w:tc>
        <w:tc>
          <w:tcPr>
            <w:tcW w:w="55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Примечание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Световозвращатели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О,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Устройства для освещения заднего регистрационного знака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Указатели поворота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Габаритные огни, сигналы торможения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8-05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Внешний шум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29419AD1" wp14:editId="54DD12D3">
                  <wp:extent cx="104775" cy="219075"/>
                  <wp:effectExtent l="0" t="0" r="9525" b="9525"/>
                  <wp:docPr id="527" name="Рисунок 52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0280CC2" wp14:editId="5B7E3BBA">
                  <wp:extent cx="104775" cy="219075"/>
                  <wp:effectExtent l="0" t="0" r="9525" b="9525"/>
                  <wp:docPr id="526" name="Рисунок 526"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14C632D4" wp14:editId="1298A3D8">
                  <wp:extent cx="104775" cy="228600"/>
                  <wp:effectExtent l="0" t="0" r="9525" b="0"/>
                  <wp:docPr id="525" name="Рисунок 525"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04D24B1F" wp14:editId="129899D7">
                  <wp:extent cx="104775" cy="228600"/>
                  <wp:effectExtent l="0" t="0" r="9525" b="0"/>
                  <wp:docPr id="524" name="Рисунок 524"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03527BB7" wp14:editId="0E60CE36">
                  <wp:extent cx="104775" cy="228600"/>
                  <wp:effectExtent l="0" t="0" r="9525" b="0"/>
                  <wp:docPr id="523" name="Рисунок 523" descr="http://109.195.146.50:654/Prepare/Doc/bf56daf6-4a3b-4f07-af4d-73fac89fd4a8/4/953aea15-fd8b-434f-b729-1463b6d34422/i/43cd326e-d3cf-49ff-aa57-4ae9511219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109.195.146.50:654/Prepare/Doc/bf56daf6-4a3b-4f07-af4d-73fac89fd4a8/4/953aea15-fd8b-434f-b729-1463b6d34422/i/43cd326e-d3cf-49ff-aa57-4ae9511219b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9-06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Устойчивость к воздействию внешних источников электромагнитного излучения и электромагнитная совместимость</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O,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10-03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Замки и петли дверей</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32D39FF9" wp14:editId="7BACE055">
                  <wp:extent cx="85725" cy="219075"/>
                  <wp:effectExtent l="0" t="0" r="9525" b="9525"/>
                  <wp:docPr id="522" name="Рисунок 522"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22704A8" wp14:editId="1DEA6A8A">
                  <wp:extent cx="85725" cy="219075"/>
                  <wp:effectExtent l="0" t="0" r="9525" b="9525"/>
                  <wp:docPr id="521" name="Рисунок 521"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16), 33)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4505EAE0" wp14:editId="0F107CCD">
                  <wp:extent cx="85725" cy="219075"/>
                  <wp:effectExtent l="0" t="0" r="9525" b="9525"/>
                  <wp:docPr id="520" name="Рисунок 520"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6908DC2" wp14:editId="729AF150">
                  <wp:extent cx="85725" cy="219075"/>
                  <wp:effectExtent l="0" t="0" r="9525" b="9525"/>
                  <wp:docPr id="519" name="Рисунок 519"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4), 16), 33)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Травмобезопасность рулевого управления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3D287FDA" wp14:editId="55BD965A">
                  <wp:extent cx="85725" cy="219075"/>
                  <wp:effectExtent l="0" t="0" r="9525" b="9525"/>
                  <wp:docPr id="518" name="Рисунок 518"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53DD176" wp14:editId="0F9982BF">
                  <wp:extent cx="85725" cy="219075"/>
                  <wp:effectExtent l="0" t="0" r="9525" b="9525"/>
                  <wp:docPr id="517" name="Рисунок 517"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12-03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22)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Эффективность тормозных систем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F399BED" wp14:editId="301F91F7">
                  <wp:extent cx="85725" cy="219075"/>
                  <wp:effectExtent l="0" t="0" r="9525" b="9525"/>
                  <wp:docPr id="516" name="Рисунок 516" descr="http://109.195.146.50:654/Prepare/Doc/bf56daf6-4a3b-4f07-af4d-73fac89fd4a8/4/953aea15-fd8b-434f-b729-1463b6d34422/i/05c6a1e7-39c2-4499-90e4-cf095f2a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109.195.146.50:654/Prepare/Doc/bf56daf6-4a3b-4f07-af4d-73fac89fd4a8/4/953aea15-fd8b-434f-b729-1463b6d34422/i/05c6a1e7-39c2-4499-90e4-cf095f2a529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62F736B" wp14:editId="256B9CAD">
                  <wp:extent cx="85725" cy="219075"/>
                  <wp:effectExtent l="0" t="0" r="9525" b="9525"/>
                  <wp:docPr id="515" name="Рисунок 515" descr="http://109.195.146.50:654/Prepare/Doc/bf56daf6-4a3b-4f07-af4d-73fac89fd4a8/4/953aea15-fd8b-434f-b729-1463b6d34422/i/05c6a1e7-39c2-4499-90e4-cf095f2a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109.195.146.50:654/Prepare/Doc/bf56daf6-4a3b-4f07-af4d-73fac89fd4a8/4/953aea15-fd8b-434f-b729-1463b6d34422/i/05c6a1e7-39c2-4499-90e4-cf095f2a529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13Н-00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2C66534B" wp14:editId="6C9631CB">
                  <wp:extent cx="104775" cy="219075"/>
                  <wp:effectExtent l="0" t="0" r="9525" b="9525"/>
                  <wp:docPr id="514" name="Рисунок 514"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90138DF" wp14:editId="1EEFB43B">
                  <wp:extent cx="104775" cy="228600"/>
                  <wp:effectExtent l="0" t="0" r="9525" b="0"/>
                  <wp:docPr id="513" name="Рисунок 513"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13-10 (до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6CE20084" wp14:editId="353AB3ED">
                  <wp:extent cx="104775" cy="219075"/>
                  <wp:effectExtent l="0" t="0" r="9525" b="9525"/>
                  <wp:docPr id="512" name="Рисунок 512"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8155B33" wp14:editId="56586DAC">
                  <wp:extent cx="104775" cy="228600"/>
                  <wp:effectExtent l="0" t="0" r="9525" b="0"/>
                  <wp:docPr id="511" name="Рисунок 511"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13-11 (с 2018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35) </w:t>
            </w:r>
          </w:p>
        </w:tc>
      </w:tr>
      <w:tr w:rsidR="00CE2D36" w:rsidRPr="00CE2D36" w:rsidTr="00975F6B">
        <w:trPr>
          <w:tblCellSpacing w:w="15" w:type="dxa"/>
        </w:trPr>
        <w:tc>
          <w:tcPr>
            <w:tcW w:w="3750" w:type="dxa"/>
            <w:gridSpan w:val="5"/>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Места крепления ремней безопасности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 N, L</w:t>
            </w:r>
            <w:r w:rsidRPr="00CE2D36">
              <w:rPr>
                <w:rFonts w:eastAsia="Times New Roman" w:cstheme="minorHAnsi"/>
                <w:noProof/>
                <w:color w:val="000000" w:themeColor="text1"/>
                <w:sz w:val="24"/>
                <w:szCs w:val="24"/>
                <w:lang w:eastAsia="ru-RU"/>
              </w:rPr>
              <w:drawing>
                <wp:inline distT="0" distB="0" distL="0" distR="0" wp14:anchorId="19743787" wp14:editId="1A82F9EE">
                  <wp:extent cx="104775" cy="228600"/>
                  <wp:effectExtent l="0" t="0" r="9525" b="0"/>
                  <wp:docPr id="510" name="Рисунок 510"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DBAE8AB" wp14:editId="767CAD5A">
                  <wp:extent cx="104775" cy="228600"/>
                  <wp:effectExtent l="0" t="0" r="9525" b="0"/>
                  <wp:docPr id="509" name="Рисунок 509"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14-07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18)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транспортных средств удерживающими системами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 N, L</w:t>
            </w:r>
            <w:r w:rsidRPr="00CE2D36">
              <w:rPr>
                <w:rFonts w:eastAsia="Times New Roman" w:cstheme="minorHAnsi"/>
                <w:noProof/>
                <w:color w:val="000000" w:themeColor="text1"/>
                <w:sz w:val="24"/>
                <w:szCs w:val="24"/>
                <w:lang w:eastAsia="ru-RU"/>
              </w:rPr>
              <w:drawing>
                <wp:inline distT="0" distB="0" distL="0" distR="0" wp14:anchorId="28134F9B" wp14:editId="07E1B52B">
                  <wp:extent cx="104775" cy="228600"/>
                  <wp:effectExtent l="0" t="0" r="9525" b="0"/>
                  <wp:docPr id="508" name="Рисунок 508"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8EFED83" wp14:editId="2777B1F4">
                  <wp:extent cx="104775" cy="228600"/>
                  <wp:effectExtent l="0" t="0" r="9525" b="0"/>
                  <wp:docPr id="507" name="Рисунок 507"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16-06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18)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Прочность сидений и их креплений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35F29EC1" wp14:editId="37C12609">
                  <wp:extent cx="85725" cy="219075"/>
                  <wp:effectExtent l="0" t="0" r="9525" b="9525"/>
                  <wp:docPr id="506" name="Рисунок 506"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07DCEB88" wp14:editId="41448617">
                  <wp:extent cx="104775" cy="219075"/>
                  <wp:effectExtent l="0" t="0" r="9525" b="9525"/>
                  <wp:docPr id="505" name="Рисунок 50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7CD8F758" wp14:editId="2A95E6C0">
                  <wp:extent cx="104775" cy="228600"/>
                  <wp:effectExtent l="0" t="0" r="9525" b="0"/>
                  <wp:docPr id="504" name="Рисунок 50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3C23049" wp14:editId="5BC346DF">
                  <wp:extent cx="85725" cy="219075"/>
                  <wp:effectExtent l="0" t="0" r="9525" b="9525"/>
                  <wp:docPr id="503" name="Рисунок 50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D82B77E" wp14:editId="4AC65ED9">
                  <wp:extent cx="104775" cy="219075"/>
                  <wp:effectExtent l="0" t="0" r="9525" b="9525"/>
                  <wp:docPr id="502" name="Рисунок 50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7319143" wp14:editId="039E766F">
                  <wp:extent cx="104775" cy="228600"/>
                  <wp:effectExtent l="0" t="0" r="9525" b="0"/>
                  <wp:docPr id="501" name="Рисунок 50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17-08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19)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Защита транспортного средства от несанкционированного использования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 N, L</w:t>
            </w:r>
            <w:r w:rsidRPr="00CE2D36">
              <w:rPr>
                <w:rFonts w:eastAsia="Times New Roman" w:cstheme="minorHAnsi"/>
                <w:noProof/>
                <w:color w:val="000000" w:themeColor="text1"/>
                <w:sz w:val="24"/>
                <w:szCs w:val="24"/>
                <w:lang w:eastAsia="ru-RU"/>
              </w:rPr>
              <w:drawing>
                <wp:inline distT="0" distB="0" distL="0" distR="0" wp14:anchorId="7132318D" wp14:editId="2DA3D507">
                  <wp:extent cx="104775" cy="228600"/>
                  <wp:effectExtent l="0" t="0" r="9525" b="0"/>
                  <wp:docPr id="500" name="Рисунок 500"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0130291D" wp14:editId="2FA60086">
                  <wp:extent cx="104775" cy="228600"/>
                  <wp:effectExtent l="0" t="0" r="9525" b="0"/>
                  <wp:docPr id="499" name="Рисунок 499"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18-02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E6ED6FF" wp14:editId="4D3AAA19">
                  <wp:extent cx="104775" cy="219075"/>
                  <wp:effectExtent l="0" t="0" r="9525" b="9525"/>
                  <wp:docPr id="498" name="Рисунок 498"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E9C5EC7" wp14:editId="2FECEAC9">
                  <wp:extent cx="104775" cy="228600"/>
                  <wp:effectExtent l="0" t="0" r="9525" b="0"/>
                  <wp:docPr id="497" name="Рисунок 49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EF7E97A" wp14:editId="77C4B998">
                  <wp:extent cx="104775" cy="219075"/>
                  <wp:effectExtent l="0" t="0" r="9525" b="9525"/>
                  <wp:docPr id="496" name="Рисунок 49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110F8F9" wp14:editId="132C52EF">
                  <wp:extent cx="104775" cy="228600"/>
                  <wp:effectExtent l="0" t="0" r="9525" b="0"/>
                  <wp:docPr id="495" name="Рисунок 49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6765293" wp14:editId="244A8A46">
                  <wp:extent cx="104775" cy="228600"/>
                  <wp:effectExtent l="0" t="0" r="9525" b="0"/>
                  <wp:docPr id="494" name="Рисунок 494"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AA77419" wp14:editId="651DC6A9">
                  <wp:extent cx="104775" cy="228600"/>
                  <wp:effectExtent l="0" t="0" r="9525" b="0"/>
                  <wp:docPr id="493" name="Рисунок 493"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18-03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Передние противотуманные фары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L</w:t>
            </w:r>
            <w:r w:rsidRPr="00CE2D36">
              <w:rPr>
                <w:rFonts w:eastAsia="Times New Roman" w:cstheme="minorHAnsi"/>
                <w:noProof/>
                <w:color w:val="000000" w:themeColor="text1"/>
                <w:sz w:val="24"/>
                <w:szCs w:val="24"/>
                <w:lang w:eastAsia="ru-RU"/>
              </w:rPr>
              <w:drawing>
                <wp:inline distT="0" distB="0" distL="0" distR="0" wp14:anchorId="425B2A98" wp14:editId="3E7DE3F5">
                  <wp:extent cx="104775" cy="228600"/>
                  <wp:effectExtent l="0" t="0" r="9525" b="0"/>
                  <wp:docPr id="492" name="Рисунок 492"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E9F0691" wp14:editId="35CBDD57">
                  <wp:extent cx="104775" cy="219075"/>
                  <wp:effectExtent l="0" t="0" r="9525" b="9525"/>
                  <wp:docPr id="491" name="Рисунок 491"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8F72566" wp14:editId="6C62AF3D">
                  <wp:extent cx="104775" cy="228600"/>
                  <wp:effectExtent l="0" t="0" r="9525" b="0"/>
                  <wp:docPr id="490" name="Рисунок 490"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0E9BAA9" wp14:editId="41AAB6D8">
                  <wp:extent cx="104775" cy="228600"/>
                  <wp:effectExtent l="0" t="0" r="9525" b="0"/>
                  <wp:docPr id="489" name="Рисунок 489"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19-03,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20-03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Травмобезопасность внутреннего оборудования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4D3540F4" wp14:editId="0F09AB3B">
                  <wp:extent cx="85725" cy="219075"/>
                  <wp:effectExtent l="0" t="0" r="9525" b="9525"/>
                  <wp:docPr id="488" name="Рисунок 488"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21-01</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21-01 (с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Фонари заднего хода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О</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23-00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00FAC111" wp14:editId="2ECD595B">
                  <wp:extent cx="104775" cy="228600"/>
                  <wp:effectExtent l="0" t="0" r="9525" b="0"/>
                  <wp:docPr id="487" name="Рисунок 487"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16E9CA09" wp14:editId="21F86F4F">
                  <wp:extent cx="104775" cy="228600"/>
                  <wp:effectExtent l="0" t="0" r="9525" b="0"/>
                  <wp:docPr id="486" name="Рисунок 486"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 N (с дизелями)</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24-03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Подголовники сидений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52D2F616" wp14:editId="02379E06">
                  <wp:extent cx="85725" cy="219075"/>
                  <wp:effectExtent l="0" t="0" r="9525" b="9525"/>
                  <wp:docPr id="485" name="Рисунок 485"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AB5F6E4" wp14:editId="21CD50D7">
                  <wp:extent cx="104775" cy="219075"/>
                  <wp:effectExtent l="0" t="0" r="9525" b="9525"/>
                  <wp:docPr id="484" name="Рисунок 48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(технически допустимой максимальной массой до 3,5 т), N</w:t>
            </w:r>
            <w:r w:rsidRPr="00CE2D36">
              <w:rPr>
                <w:rFonts w:eastAsia="Times New Roman" w:cstheme="minorHAnsi"/>
                <w:noProof/>
                <w:color w:val="000000" w:themeColor="text1"/>
                <w:sz w:val="24"/>
                <w:szCs w:val="24"/>
                <w:lang w:eastAsia="ru-RU"/>
              </w:rPr>
              <w:drawing>
                <wp:inline distT="0" distB="0" distL="0" distR="0" wp14:anchorId="5CA30193" wp14:editId="74804A74">
                  <wp:extent cx="85725" cy="219075"/>
                  <wp:effectExtent l="0" t="0" r="9525" b="9525"/>
                  <wp:docPr id="483" name="Рисунок 48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25-04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Травмобезопасность наружных выступов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78B52D1D" wp14:editId="59909DCE">
                  <wp:extent cx="85725" cy="219075"/>
                  <wp:effectExtent l="0" t="0" r="9525" b="9525"/>
                  <wp:docPr id="482" name="Рисунок 482"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26-03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Оснащение звуковыми сигнальными приборами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L</w:t>
            </w:r>
            <w:r w:rsidRPr="00CE2D36">
              <w:rPr>
                <w:rFonts w:eastAsia="Times New Roman" w:cstheme="minorHAnsi"/>
                <w:noProof/>
                <w:color w:val="000000" w:themeColor="text1"/>
                <w:sz w:val="24"/>
                <w:szCs w:val="24"/>
                <w:lang w:eastAsia="ru-RU"/>
              </w:rPr>
              <w:drawing>
                <wp:inline distT="0" distB="0" distL="0" distR="0" wp14:anchorId="1C02D3CF" wp14:editId="33847C39">
                  <wp:extent cx="104775" cy="228600"/>
                  <wp:effectExtent l="0" t="0" r="9525" b="0"/>
                  <wp:docPr id="481" name="Рисунок 48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C9E703E" wp14:editId="6544FD0C">
                  <wp:extent cx="104775" cy="219075"/>
                  <wp:effectExtent l="0" t="0" r="9525" b="9525"/>
                  <wp:docPr id="480" name="Рисунок 480"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2AC9F63" wp14:editId="536B4D44">
                  <wp:extent cx="104775" cy="228600"/>
                  <wp:effectExtent l="0" t="0" r="9525" b="0"/>
                  <wp:docPr id="479" name="Рисунок 479"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67FFB4D" wp14:editId="06D88B66">
                  <wp:extent cx="104775" cy="228600"/>
                  <wp:effectExtent l="0" t="0" r="9525" b="0"/>
                  <wp:docPr id="478" name="Рисунок 478"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3C68740A" wp14:editId="0E386F04">
                  <wp:extent cx="104775" cy="228600"/>
                  <wp:effectExtent l="0" t="0" r="9525" b="0"/>
                  <wp:docPr id="477" name="Рисунок 477"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28-00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Защитные свойства кабин</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29-02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Оснащение шинами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O, L</w:t>
            </w:r>
            <w:r w:rsidRPr="00CE2D36">
              <w:rPr>
                <w:rFonts w:eastAsia="Times New Roman" w:cstheme="minorHAnsi"/>
                <w:noProof/>
                <w:color w:val="000000" w:themeColor="text1"/>
                <w:sz w:val="24"/>
                <w:szCs w:val="24"/>
                <w:lang w:eastAsia="ru-RU"/>
              </w:rPr>
              <w:drawing>
                <wp:inline distT="0" distB="0" distL="0" distR="0" wp14:anchorId="26079597" wp14:editId="0C0290FC">
                  <wp:extent cx="104775" cy="228600"/>
                  <wp:effectExtent l="0" t="0" r="9525" b="0"/>
                  <wp:docPr id="476" name="Рисунок 476"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980BFD4" wp14:editId="3B4C0F44">
                  <wp:extent cx="104775" cy="228600"/>
                  <wp:effectExtent l="0" t="0" r="9525" b="0"/>
                  <wp:docPr id="475" name="Рисунок 475"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30-02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31-02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Пожарная безопасность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6FF28914" wp14:editId="4681BB40">
                  <wp:extent cx="85725" cy="219075"/>
                  <wp:effectExtent l="0" t="0" r="9525" b="9525"/>
                  <wp:docPr id="474" name="Рисунок 474"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34-01 (до 2015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О</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34-02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34-02 (с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Расположение педалей управления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79F9712B" wp14:editId="7177868A">
                  <wp:extent cx="85725" cy="219075"/>
                  <wp:effectExtent l="0" t="0" r="9525" b="9525"/>
                  <wp:docPr id="473" name="Рисунок 473"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35-00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Общие требования безопасности к транспортным средствам вместимостью более 22 пассажиров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11714928" wp14:editId="42104219">
                  <wp:extent cx="104775" cy="219075"/>
                  <wp:effectExtent l="0" t="0" r="9525" b="9525"/>
                  <wp:docPr id="472" name="Рисунок 47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04C48643" wp14:editId="025F6F44">
                  <wp:extent cx="104775" cy="228600"/>
                  <wp:effectExtent l="0" t="0" r="9525" b="0"/>
                  <wp:docPr id="471" name="Рисунок 47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36-03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27)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30.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Задние противотуманные огни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О, L</w:t>
            </w:r>
            <w:r w:rsidRPr="00CE2D36">
              <w:rPr>
                <w:rFonts w:eastAsia="Times New Roman" w:cstheme="minorHAnsi"/>
                <w:noProof/>
                <w:color w:val="000000" w:themeColor="text1"/>
                <w:sz w:val="24"/>
                <w:szCs w:val="24"/>
                <w:lang w:eastAsia="ru-RU"/>
              </w:rPr>
              <w:drawing>
                <wp:inline distT="0" distB="0" distL="0" distR="0" wp14:anchorId="223C3CA7" wp14:editId="7BEF87F1">
                  <wp:extent cx="104775" cy="228600"/>
                  <wp:effectExtent l="0" t="0" r="9525" b="0"/>
                  <wp:docPr id="470" name="Рисунок 47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F3F1F04" wp14:editId="239596AD">
                  <wp:extent cx="104775" cy="219075"/>
                  <wp:effectExtent l="0" t="0" r="9525" b="9525"/>
                  <wp:docPr id="469" name="Рисунок 469"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3CC2237E" wp14:editId="7ED87EE6">
                  <wp:extent cx="104775" cy="228600"/>
                  <wp:effectExtent l="0" t="0" r="9525" b="0"/>
                  <wp:docPr id="468" name="Рисунок 468"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2892D7F" wp14:editId="73A3495C">
                  <wp:extent cx="104775" cy="228600"/>
                  <wp:effectExtent l="0" t="0" r="9525" b="0"/>
                  <wp:docPr id="467" name="Рисунок 467"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38-00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Механизмы измерения скорости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 N, L</w:t>
            </w:r>
            <w:r w:rsidRPr="00CE2D36">
              <w:rPr>
                <w:rFonts w:eastAsia="Times New Roman" w:cstheme="minorHAnsi"/>
                <w:noProof/>
                <w:color w:val="000000" w:themeColor="text1"/>
                <w:sz w:val="24"/>
                <w:szCs w:val="24"/>
                <w:lang w:eastAsia="ru-RU"/>
              </w:rPr>
              <w:drawing>
                <wp:inline distT="0" distB="0" distL="0" distR="0" wp14:anchorId="5A4241A9" wp14:editId="3ADDD852">
                  <wp:extent cx="104775" cy="228600"/>
                  <wp:effectExtent l="0" t="0" r="9525" b="0"/>
                  <wp:docPr id="466" name="Рисунок 466"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BC09927" wp14:editId="56C0656D">
                  <wp:extent cx="104775" cy="219075"/>
                  <wp:effectExtent l="0" t="0" r="9525" b="9525"/>
                  <wp:docPr id="465" name="Рисунок 465"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DFFF4F8" wp14:editId="4F6596EC">
                  <wp:extent cx="104775" cy="228600"/>
                  <wp:effectExtent l="0" t="0" r="9525" b="0"/>
                  <wp:docPr id="464" name="Рисунок 464"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075BCADB" wp14:editId="6781F558">
                  <wp:extent cx="104775" cy="228600"/>
                  <wp:effectExtent l="0" t="0" r="9525" b="0"/>
                  <wp:docPr id="463" name="Рисунок 463"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39-00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7FAE1D3D" wp14:editId="55A4990E">
                  <wp:extent cx="104775" cy="228600"/>
                  <wp:effectExtent l="0" t="0" r="9525" b="0"/>
                  <wp:docPr id="462" name="Рисунок 462"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6909D82" wp14:editId="14F73B87">
                  <wp:extent cx="104775" cy="219075"/>
                  <wp:effectExtent l="0" t="0" r="9525" b="9525"/>
                  <wp:docPr id="461" name="Рисунок 461"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BB35F77" wp14:editId="5B6245A0">
                  <wp:extent cx="104775" cy="228600"/>
                  <wp:effectExtent l="0" t="0" r="9525" b="0"/>
                  <wp:docPr id="460" name="Рисунок 460"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415EC74" wp14:editId="381D1C78">
                  <wp:extent cx="104775" cy="228600"/>
                  <wp:effectExtent l="0" t="0" r="9525" b="0"/>
                  <wp:docPr id="459" name="Рисунок 459"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FDA0AE0" wp14:editId="7AE000B3">
                  <wp:extent cx="104775" cy="228600"/>
                  <wp:effectExtent l="0" t="0" r="9525" b="0"/>
                  <wp:docPr id="458" name="Рисунок 458"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40-01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Внешний шум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7E87BE3F" wp14:editId="389A7464">
                  <wp:extent cx="104775" cy="228600"/>
                  <wp:effectExtent l="0" t="0" r="9525" b="0"/>
                  <wp:docPr id="457" name="Рисунок 457"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41-03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Оснащение безопасными стеклами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 N, О, L</w:t>
            </w:r>
            <w:r w:rsidRPr="00CE2D36">
              <w:rPr>
                <w:rFonts w:eastAsia="Times New Roman" w:cstheme="minorHAnsi"/>
                <w:noProof/>
                <w:color w:val="000000" w:themeColor="text1"/>
                <w:sz w:val="24"/>
                <w:szCs w:val="24"/>
                <w:lang w:eastAsia="ru-RU"/>
              </w:rPr>
              <w:drawing>
                <wp:inline distT="0" distB="0" distL="0" distR="0" wp14:anchorId="187003C3" wp14:editId="1C4D04BE">
                  <wp:extent cx="104775" cy="228600"/>
                  <wp:effectExtent l="0" t="0" r="9525" b="0"/>
                  <wp:docPr id="456" name="Рисунок 456"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1BBA9A4" wp14:editId="2767D065">
                  <wp:extent cx="104775" cy="228600"/>
                  <wp:effectExtent l="0" t="0" r="9525" b="0"/>
                  <wp:docPr id="455" name="Рисунок 455"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43-00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4), 22)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Устройства фароочистки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45-01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26)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устройствами непрямого обзора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 N, L</w:t>
            </w:r>
            <w:r w:rsidRPr="00CE2D36">
              <w:rPr>
                <w:rFonts w:eastAsia="Times New Roman" w:cstheme="minorHAnsi"/>
                <w:noProof/>
                <w:color w:val="000000" w:themeColor="text1"/>
                <w:sz w:val="24"/>
                <w:szCs w:val="24"/>
                <w:lang w:eastAsia="ru-RU"/>
              </w:rPr>
              <w:drawing>
                <wp:inline distT="0" distB="0" distL="0" distR="0" wp14:anchorId="54B28809" wp14:editId="601996D6">
                  <wp:extent cx="104775" cy="228600"/>
                  <wp:effectExtent l="0" t="0" r="9525" b="0"/>
                  <wp:docPr id="454" name="Рисунок 454"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0BC7A37" wp14:editId="69A96E17">
                  <wp:extent cx="104775" cy="228600"/>
                  <wp:effectExtent l="0" t="0" r="9525" b="0"/>
                  <wp:docPr id="453" name="Рисунок 453"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46-02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23F14797" wp14:editId="7A544085">
                  <wp:extent cx="85725" cy="219075"/>
                  <wp:effectExtent l="0" t="0" r="9525" b="9525"/>
                  <wp:docPr id="452" name="Рисунок 452"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0D3C3843" wp14:editId="5A472540">
                  <wp:extent cx="104775" cy="219075"/>
                  <wp:effectExtent l="0" t="0" r="9525" b="9525"/>
                  <wp:docPr id="451" name="Рисунок 451"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47-00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устройствами освещения и световой сигнализации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48-03</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48-04</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 31)</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17), 31)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с газовыми двигателями и дизелями (в соответствии с областью применения Правил ООН N 49)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49-05 (уровень выбросов В1, уровень требований в отношении бортовой диагностики, долговечности и эксплуатационной пригодности, контроля NO</w:t>
            </w:r>
            <w:r w:rsidRPr="00CE2D36">
              <w:rPr>
                <w:rFonts w:eastAsia="Times New Roman" w:cstheme="minorHAnsi"/>
                <w:noProof/>
                <w:color w:val="000000" w:themeColor="text1"/>
                <w:sz w:val="24"/>
                <w:szCs w:val="24"/>
                <w:lang w:eastAsia="ru-RU"/>
              </w:rPr>
              <w:drawing>
                <wp:inline distT="0" distB="0" distL="0" distR="0" wp14:anchorId="766CE9F4" wp14:editId="4B583073">
                  <wp:extent cx="114300" cy="219075"/>
                  <wp:effectExtent l="0" t="0" r="0" b="9525"/>
                  <wp:docPr id="450" name="Рисунок 450" descr="http://109.195.146.50:654/Prepare/Doc/bf56daf6-4a3b-4f07-af4d-73fac89fd4a8/4/953aea15-fd8b-434f-b729-1463b6d34422/i/ed2c669e-c61b-46f6-a68e-25908a9055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109.195.146.50:654/Prepare/Doc/bf56daf6-4a3b-4f07-af4d-73fac89fd4a8/4/953aea15-fd8b-434f-b729-1463b6d34422/i/ed2c669e-c61b-46f6-a68e-25908a9055da.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(экологический класс 4)</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11477A88" wp14:editId="7E346335">
                  <wp:extent cx="85725" cy="219075"/>
                  <wp:effectExtent l="0" t="0" r="9525" b="9525"/>
                  <wp:docPr id="449" name="Рисунок 449" descr="http://109.195.146.50:654/Prepare/Doc/bf56daf6-4a3b-4f07-af4d-73fac89fd4a8/4/953aea15-fd8b-434f-b729-1463b6d34422/i/453eee4b-de5e-476f-8e4b-077ca22af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109.195.146.50:654/Prepare/Doc/bf56daf6-4a3b-4f07-af4d-73fac89fd4a8/4/953aea15-fd8b-434f-b729-1463b6d34422/i/453eee4b-de5e-476f-8e4b-077ca22afcc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(до 2015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3ACEE41C" wp14:editId="2E11E9C1">
                  <wp:extent cx="85725" cy="219075"/>
                  <wp:effectExtent l="0" t="0" r="9525" b="9525"/>
                  <wp:docPr id="448" name="Рисунок 448" descr="http://109.195.146.50:654/Prepare/Doc/bf56daf6-4a3b-4f07-af4d-73fac89fd4a8/4/953aea15-fd8b-434f-b729-1463b6d34422/i/453eee4b-de5e-476f-8e4b-077ca22af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109.195.146.50:654/Prepare/Doc/bf56daf6-4a3b-4f07-af4d-73fac89fd4a8/4/953aea15-fd8b-434f-b729-1463b6d34422/i/453eee4b-de5e-476f-8e4b-077ca22afcc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w:t>
            </w:r>
            <w:r w:rsidRPr="00CE2D36">
              <w:rPr>
                <w:rFonts w:eastAsia="Times New Roman" w:cstheme="minorHAnsi"/>
                <w:noProof/>
                <w:color w:val="000000" w:themeColor="text1"/>
                <w:sz w:val="24"/>
                <w:szCs w:val="24"/>
                <w:lang w:eastAsia="ru-RU"/>
              </w:rPr>
              <w:drawing>
                <wp:inline distT="0" distB="0" distL="0" distR="0" wp14:anchorId="004153F4" wp14:editId="653E6C03">
                  <wp:extent cx="104775" cy="219075"/>
                  <wp:effectExtent l="0" t="0" r="9525" b="9525"/>
                  <wp:docPr id="447" name="Рисунок 447"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6C2AE06" wp14:editId="159AD281">
                  <wp:extent cx="104775" cy="228600"/>
                  <wp:effectExtent l="0" t="0" r="9525" b="0"/>
                  <wp:docPr id="446" name="Рисунок 446"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 - (до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6F8A6CC9" wp14:editId="2C7C57A0">
                  <wp:extent cx="85725" cy="219075"/>
                  <wp:effectExtent l="0" t="0" r="9525" b="9525"/>
                  <wp:docPr id="445" name="Рисунок 445"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2015 года до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393A71AA" wp14:editId="122746C0">
                  <wp:extent cx="85725" cy="219075"/>
                  <wp:effectExtent l="0" t="0" r="9525" b="9525"/>
                  <wp:docPr id="444" name="Рисунок 444" descr="http://109.195.146.50:654/Prepare/Doc/bf56daf6-4a3b-4f07-af4d-73fac89fd4a8/4/953aea15-fd8b-434f-b729-1463b6d34422/i/453eee4b-de5e-476f-8e4b-077ca22af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109.195.146.50:654/Prepare/Doc/bf56daf6-4a3b-4f07-af4d-73fac89fd4a8/4/953aea15-fd8b-434f-b729-1463b6d34422/i/453eee4b-de5e-476f-8e4b-077ca22afcc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w:t>
            </w:r>
            <w:r w:rsidRPr="00CE2D36">
              <w:rPr>
                <w:rFonts w:eastAsia="Times New Roman" w:cstheme="minorHAnsi"/>
                <w:noProof/>
                <w:color w:val="000000" w:themeColor="text1"/>
                <w:sz w:val="24"/>
                <w:szCs w:val="24"/>
                <w:lang w:eastAsia="ru-RU"/>
              </w:rPr>
              <w:drawing>
                <wp:inline distT="0" distB="0" distL="0" distR="0" wp14:anchorId="07D1EBE0" wp14:editId="1B52A5BA">
                  <wp:extent cx="104775" cy="219075"/>
                  <wp:effectExtent l="0" t="0" r="9525" b="9525"/>
                  <wp:docPr id="443" name="Рисунок 443"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4CAC90A2" wp14:editId="13357C4F">
                  <wp:extent cx="104775" cy="228600"/>
                  <wp:effectExtent l="0" t="0" r="9525" b="0"/>
                  <wp:docPr id="442" name="Рисунок 442"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 - (до 2018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49-05 (уровень выбросов В2, С, уровень требований в отношении бортовой диагностики, долговечности, контроля NO</w:t>
            </w:r>
            <w:r w:rsidRPr="00CE2D36">
              <w:rPr>
                <w:rFonts w:eastAsia="Times New Roman" w:cstheme="minorHAnsi"/>
                <w:noProof/>
                <w:color w:val="000000" w:themeColor="text1"/>
                <w:sz w:val="24"/>
                <w:szCs w:val="24"/>
                <w:lang w:eastAsia="ru-RU"/>
              </w:rPr>
              <w:drawing>
                <wp:inline distT="0" distB="0" distL="0" distR="0" wp14:anchorId="05EE93EE" wp14:editId="2CADD1E7">
                  <wp:extent cx="114300" cy="219075"/>
                  <wp:effectExtent l="0" t="0" r="0" b="9525"/>
                  <wp:docPr id="441" name="Рисунок 441" descr="http://109.195.146.50:654/Prepare/Doc/bf56daf6-4a3b-4f07-af4d-73fac89fd4a8/4/953aea15-fd8b-434f-b729-1463b6d34422/i/c34e059a-0c22-428d-811d-85c56d8031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109.195.146.50:654/Prepare/Doc/bf56daf6-4a3b-4f07-af4d-73fac89fd4a8/4/953aea15-fd8b-434f-b729-1463b6d34422/i/c34e059a-0c22-428d-811d-85c56d8031c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"G" или "К" - дизели, "F" или "G" или "К" -газовые двигатели) (экологический класс 5)</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235A467D" wp14:editId="594EEC65">
                  <wp:extent cx="85725" cy="219075"/>
                  <wp:effectExtent l="0" t="0" r="9525" b="9525"/>
                  <wp:docPr id="440" name="Рисунок 440" descr="http://109.195.146.50:654/Prepare/Doc/bf56daf6-4a3b-4f07-af4d-73fac89fd4a8/4/953aea15-fd8b-434f-b729-1463b6d34422/i/453eee4b-de5e-476f-8e4b-077ca22af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109.195.146.50:654/Prepare/Doc/bf56daf6-4a3b-4f07-af4d-73fac89fd4a8/4/953aea15-fd8b-434f-b729-1463b6d34422/i/453eee4b-de5e-476f-8e4b-077ca22afcc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43CFC75E" wp14:editId="15203179">
                  <wp:extent cx="85725" cy="219075"/>
                  <wp:effectExtent l="0" t="0" r="9525" b="9525"/>
                  <wp:docPr id="439" name="Рисунок 439" descr="http://109.195.146.50:654/Prepare/Doc/bf56daf6-4a3b-4f07-af4d-73fac89fd4a8/4/953aea15-fd8b-434f-b729-1463b6d34422/i/453eee4b-de5e-476f-8e4b-077ca22af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109.195.146.50:654/Prepare/Doc/bf56daf6-4a3b-4f07-af4d-73fac89fd4a8/4/953aea15-fd8b-434f-b729-1463b6d34422/i/453eee4b-de5e-476f-8e4b-077ca22afcc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M</w:t>
            </w:r>
            <w:r w:rsidRPr="00CE2D36">
              <w:rPr>
                <w:rFonts w:eastAsia="Times New Roman" w:cstheme="minorHAnsi"/>
                <w:noProof/>
                <w:color w:val="000000" w:themeColor="text1"/>
                <w:sz w:val="24"/>
                <w:szCs w:val="24"/>
                <w:lang w:eastAsia="ru-RU"/>
              </w:rPr>
              <w:drawing>
                <wp:inline distT="0" distB="0" distL="0" distR="0" wp14:anchorId="0F16BE02" wp14:editId="76841E67">
                  <wp:extent cx="104775" cy="219075"/>
                  <wp:effectExtent l="0" t="0" r="9525" b="9525"/>
                  <wp:docPr id="438" name="Рисунок 438"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458F40CA" wp14:editId="23B56A77">
                  <wp:extent cx="104775" cy="228600"/>
                  <wp:effectExtent l="0" t="0" r="9525" b="0"/>
                  <wp:docPr id="437" name="Рисунок 437"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 - (с 2018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1C20BFC" wp14:editId="0C52713B">
                  <wp:extent cx="85725" cy="219075"/>
                  <wp:effectExtent l="0" t="0" r="9525" b="9525"/>
                  <wp:docPr id="436" name="Рисунок 436"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51CE9E21" wp14:editId="7E954393">
                  <wp:extent cx="85725" cy="219075"/>
                  <wp:effectExtent l="0" t="0" r="9525" b="9525"/>
                  <wp:docPr id="435" name="Рисунок 435"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M</w:t>
            </w:r>
            <w:r w:rsidRPr="00CE2D36">
              <w:rPr>
                <w:rFonts w:eastAsia="Times New Roman" w:cstheme="minorHAnsi"/>
                <w:noProof/>
                <w:color w:val="000000" w:themeColor="text1"/>
                <w:sz w:val="24"/>
                <w:szCs w:val="24"/>
                <w:lang w:eastAsia="ru-RU"/>
              </w:rPr>
              <w:drawing>
                <wp:inline distT="0" distB="0" distL="0" distR="0" wp14:anchorId="3F4E4907" wp14:editId="3954574D">
                  <wp:extent cx="104775" cy="219075"/>
                  <wp:effectExtent l="0" t="0" r="9525" b="9525"/>
                  <wp:docPr id="434" name="Рисунок 434"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73A602EE" wp14:editId="42CB5C1F">
                  <wp:extent cx="104775" cy="228600"/>
                  <wp:effectExtent l="0" t="0" r="9525" b="0"/>
                  <wp:docPr id="433" name="Рисунок 433"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 - (с 2019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 2016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r>
      <w:tr w:rsidR="00CE2D36" w:rsidRPr="00CE2D36" w:rsidTr="00975F6B">
        <w:trPr>
          <w:tblCellSpacing w:w="15" w:type="dxa"/>
        </w:trPr>
        <w:tc>
          <w:tcPr>
            <w:tcW w:w="3750" w:type="dxa"/>
            <w:gridSpan w:val="5"/>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Передние и задние габаритные огни, сигналы торможения, указатели поворота, устройства для освещения заднего регистрационного знака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50-00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Внешний шум</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51-02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14), 34)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Общие требования безопасности к транспортным средствам вместимостью не более 22 пассажиров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E99EE40" wp14:editId="4255D0B0">
                  <wp:extent cx="104775" cy="219075"/>
                  <wp:effectExtent l="0" t="0" r="9525" b="9525"/>
                  <wp:docPr id="432" name="Рисунок 43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7133B5B1" wp14:editId="67CE4B9F">
                  <wp:extent cx="104775" cy="228600"/>
                  <wp:effectExtent l="0" t="0" r="9525" b="0"/>
                  <wp:docPr id="431" name="Рисунок 43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52-01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27)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43.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устройствами освещения и световой сигнализации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70380A92" wp14:editId="30FA6DE3">
                  <wp:extent cx="104775" cy="228600"/>
                  <wp:effectExtent l="0" t="0" r="9525" b="0"/>
                  <wp:docPr id="430" name="Рисунок 43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53-01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шинами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54-00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сцепными устройствами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55-01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Фары ближнего и дальнего света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12567835" wp14:editId="1A4E3B75">
                  <wp:extent cx="85725" cy="219075"/>
                  <wp:effectExtent l="0" t="0" r="9525" b="9525"/>
                  <wp:docPr id="429" name="Рисунок 42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64BC5CE" wp14:editId="63F0428E">
                  <wp:extent cx="104775" cy="219075"/>
                  <wp:effectExtent l="0" t="0" r="9525" b="9525"/>
                  <wp:docPr id="428" name="Рисунок 42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13362FCF" wp14:editId="20D4D318">
                  <wp:extent cx="104775" cy="228600"/>
                  <wp:effectExtent l="0" t="0" r="9525" b="0"/>
                  <wp:docPr id="427" name="Рисунок 427"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56-01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Фары ближнего и дальнего света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1FB310B8" wp14:editId="339523E2">
                  <wp:extent cx="104775" cy="228600"/>
                  <wp:effectExtent l="0" t="0" r="9525" b="0"/>
                  <wp:docPr id="426" name="Рисунок 426"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B8E620D" wp14:editId="20547B78">
                  <wp:extent cx="104775" cy="219075"/>
                  <wp:effectExtent l="0" t="0" r="9525" b="9525"/>
                  <wp:docPr id="425" name="Рисунок 425"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411700D" wp14:editId="0C048B2D">
                  <wp:extent cx="104775" cy="228600"/>
                  <wp:effectExtent l="0" t="0" r="9525" b="0"/>
                  <wp:docPr id="424" name="Рисунок 424"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55BF8C5" wp14:editId="5463529D">
                  <wp:extent cx="104775" cy="228600"/>
                  <wp:effectExtent l="0" t="0" r="9525" b="0"/>
                  <wp:docPr id="423" name="Рисунок 423"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57-02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задними защитными устройствами транспортных средств для перевозки грузов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016541F5" wp14:editId="249FFD37">
                  <wp:extent cx="104775" cy="219075"/>
                  <wp:effectExtent l="0" t="0" r="9525" b="9525"/>
                  <wp:docPr id="422" name="Рисунок 422"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8C1FD13" wp14:editId="35169BEE">
                  <wp:extent cx="104775" cy="228600"/>
                  <wp:effectExtent l="0" t="0" r="9525" b="0"/>
                  <wp:docPr id="421" name="Рисунок 421"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3F68C95F" wp14:editId="320223C8">
                  <wp:extent cx="104775" cy="228600"/>
                  <wp:effectExtent l="0" t="0" r="9525" b="0"/>
                  <wp:docPr id="420" name="Рисунок 420"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17237EC9" wp14:editId="47C3914D">
                  <wp:extent cx="104775" cy="219075"/>
                  <wp:effectExtent l="0" t="0" r="9525" b="9525"/>
                  <wp:docPr id="419" name="Рисунок 419"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58-02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31)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Органы управления мопедов и двухколесных мотоциклов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34AA1E3A" wp14:editId="7D565615">
                  <wp:extent cx="85725" cy="219075"/>
                  <wp:effectExtent l="0" t="0" r="9525" b="9525"/>
                  <wp:docPr id="418" name="Рисунок 418" descr="http://109.195.146.50:654/Prepare/Doc/bf56daf6-4a3b-4f07-af4d-73fac89fd4a8/4/953aea15-fd8b-434f-b729-1463b6d34422/i/b4c94002-4c77-4471-b18d-a99d52c585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109.195.146.50:654/Prepare/Doc/bf56daf6-4a3b-4f07-af4d-73fac89fd4a8/4/953aea15-fd8b-434f-b729-1463b6d34422/i/b4c94002-4c77-4471-b18d-a99d52c5857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4315A9D" wp14:editId="246E23F6">
                  <wp:extent cx="104775" cy="228600"/>
                  <wp:effectExtent l="0" t="0" r="9525" b="0"/>
                  <wp:docPr id="417" name="Рисунок 41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60-00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Травмобезопасность наружных выступов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61-00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Защита транспортного средства от несанкционированного использования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30664FA3" wp14:editId="6009EDB0">
                  <wp:extent cx="85725" cy="219075"/>
                  <wp:effectExtent l="0" t="0" r="9525" b="9525"/>
                  <wp:docPr id="416" name="Рисунок 41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7F07218" wp14:editId="5E55F7E8">
                  <wp:extent cx="104775" cy="219075"/>
                  <wp:effectExtent l="0" t="0" r="9525" b="9525"/>
                  <wp:docPr id="415" name="Рисунок 41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3145C6B" wp14:editId="5F2A463E">
                  <wp:extent cx="104775" cy="228600"/>
                  <wp:effectExtent l="0" t="0" r="9525" b="0"/>
                  <wp:docPr id="414" name="Рисунок 41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3D59C66" wp14:editId="64DDFA20">
                  <wp:extent cx="104775" cy="219075"/>
                  <wp:effectExtent l="0" t="0" r="9525" b="9525"/>
                  <wp:docPr id="413" name="Рисунок 413"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32D18E3E" wp14:editId="2C4ABA97">
                  <wp:extent cx="104775" cy="228600"/>
                  <wp:effectExtent l="0" t="0" r="9525" b="0"/>
                  <wp:docPr id="412" name="Рисунок 412"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62-00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Внешний шум</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49E4F312" wp14:editId="6F4DC690">
                  <wp:extent cx="85725" cy="219075"/>
                  <wp:effectExtent l="0" t="0" r="9525" b="9525"/>
                  <wp:docPr id="411" name="Рисунок 411"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63-01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шинами временного использования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15C77807" wp14:editId="205465CF">
                  <wp:extent cx="85725" cy="219075"/>
                  <wp:effectExtent l="0" t="0" r="9525" b="9525"/>
                  <wp:docPr id="410" name="Рисунок 410"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0D271B1" wp14:editId="046075B0">
                  <wp:extent cx="85725" cy="219075"/>
                  <wp:effectExtent l="0" t="0" r="9525" b="9525"/>
                  <wp:docPr id="409" name="Рисунок 409"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64-02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20)</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Системы мониторинга давления воздуха в шинах</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38F8103" wp14:editId="3354F9AD">
                  <wp:extent cx="85725" cy="219075"/>
                  <wp:effectExtent l="0" t="0" r="9525" b="9525"/>
                  <wp:docPr id="408" name="Рисунок 408"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64-02 (с 2016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20), 25)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Специальные предупреждающие огни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65-00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Прочность верхней части конструкции кузова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5DFB346B" wp14:editId="0916CD28">
                  <wp:extent cx="104775" cy="219075"/>
                  <wp:effectExtent l="0" t="0" r="9525" b="9525"/>
                  <wp:docPr id="407" name="Рисунок 40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4AC93AAB" wp14:editId="24DC825F">
                  <wp:extent cx="104775" cy="228600"/>
                  <wp:effectExtent l="0" t="0" r="9525" b="0"/>
                  <wp:docPr id="406" name="Рисунок 40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(классы В, II и III)</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66-02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и системы питания на сжиженном нефтяном газе (СНГ)</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67-01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58.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3A823E98" wp14:editId="31A81D05">
                  <wp:extent cx="104775" cy="228600"/>
                  <wp:effectExtent l="0" t="0" r="9525" b="0"/>
                  <wp:docPr id="405" name="Рисунок 40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196E0D74" wp14:editId="2E06DD4E">
                  <wp:extent cx="104775" cy="219075"/>
                  <wp:effectExtent l="0" t="0" r="9525" b="9525"/>
                  <wp:docPr id="404" name="Рисунок 404"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864BBB9" wp14:editId="2B827F80">
                  <wp:extent cx="104775" cy="228600"/>
                  <wp:effectExtent l="0" t="0" r="9525" b="0"/>
                  <wp:docPr id="403" name="Рисунок 403"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8621C6E" wp14:editId="76E97403">
                  <wp:extent cx="104775" cy="228600"/>
                  <wp:effectExtent l="0" t="0" r="9525" b="0"/>
                  <wp:docPr id="402" name="Рисунок 402"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72-01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боковыми защитными устройствами транспортных средств для перевозки грузов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75147EF0" wp14:editId="2E56B41A">
                  <wp:extent cx="104775" cy="219075"/>
                  <wp:effectExtent l="0" t="0" r="9525" b="9525"/>
                  <wp:docPr id="401" name="Рисунок 401"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F48071C" wp14:editId="1945A9D2">
                  <wp:extent cx="104775" cy="228600"/>
                  <wp:effectExtent l="0" t="0" r="9525" b="0"/>
                  <wp:docPr id="400" name="Рисунок 400"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20909F4E" wp14:editId="673C27C9">
                  <wp:extent cx="104775" cy="228600"/>
                  <wp:effectExtent l="0" t="0" r="9525" b="0"/>
                  <wp:docPr id="399" name="Рисунок 399"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09CF298F" wp14:editId="6B79F6C3">
                  <wp:extent cx="104775" cy="219075"/>
                  <wp:effectExtent l="0" t="0" r="9525" b="9525"/>
                  <wp:docPr id="398" name="Рисунок 398"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73-00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31)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устройствами освещения и световой сигнализации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40FC904D" wp14:editId="34389E62">
                  <wp:extent cx="85725" cy="219075"/>
                  <wp:effectExtent l="0" t="0" r="9525" b="9525"/>
                  <wp:docPr id="397" name="Рисунок 397" descr="http://109.195.146.50:654/Prepare/Doc/bf56daf6-4a3b-4f07-af4d-73fac89fd4a8/4/953aea15-fd8b-434f-b729-1463b6d34422/i/b4c94002-4c77-4471-b18d-a99d52c585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109.195.146.50:654/Prepare/Doc/bf56daf6-4a3b-4f07-af4d-73fac89fd4a8/4/953aea15-fd8b-434f-b729-1463b6d34422/i/b4c94002-4c77-4471-b18d-a99d52c5857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74-01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шинами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75-00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7B20E938" wp14:editId="389FFE75">
                  <wp:extent cx="85725" cy="219075"/>
                  <wp:effectExtent l="0" t="0" r="9525" b="9525"/>
                  <wp:docPr id="396" name="Рисунок 396" descr="http://109.195.146.50:654/Prepare/Doc/bf56daf6-4a3b-4f07-af4d-73fac89fd4a8/4/953aea15-fd8b-434f-b729-1463b6d34422/i/b4c94002-4c77-4471-b18d-a99d52c585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109.195.146.50:654/Prepare/Doc/bf56daf6-4a3b-4f07-af4d-73fac89fd4a8/4/953aea15-fd8b-434f-b729-1463b6d34422/i/b4c94002-4c77-4471-b18d-a99d52c5857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CF1A4BE" wp14:editId="0D4A0FDA">
                  <wp:extent cx="104775" cy="219075"/>
                  <wp:effectExtent l="0" t="0" r="9525" b="9525"/>
                  <wp:docPr id="395" name="Рисунок 39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D4ED75D" wp14:editId="04A8FB55">
                  <wp:extent cx="104775" cy="228600"/>
                  <wp:effectExtent l="0" t="0" r="9525" b="0"/>
                  <wp:docPr id="394" name="Рисунок 394"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76-01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Стояночные огни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77-00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Эффективность тормозных систем</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78-03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Рулевое управление</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79-01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Прочность сидений и их креплений</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61BE98C2" wp14:editId="67F7431C">
                  <wp:extent cx="104775" cy="219075"/>
                  <wp:effectExtent l="0" t="0" r="9525" b="9525"/>
                  <wp:docPr id="393" name="Рисунок 393"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13D673F3" wp14:editId="252ADE89">
                  <wp:extent cx="104775" cy="228600"/>
                  <wp:effectExtent l="0" t="0" r="9525" b="0"/>
                  <wp:docPr id="392" name="Рисунок 392"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80-01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19)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устройствами непрямого обзора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78A7FC84" wp14:editId="5F8F507B">
                  <wp:extent cx="85725" cy="219075"/>
                  <wp:effectExtent l="0" t="0" r="9525" b="9525"/>
                  <wp:docPr id="391" name="Рисунок 39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180F7AB1" wp14:editId="24E2A362">
                  <wp:extent cx="104775" cy="228600"/>
                  <wp:effectExtent l="0" t="0" r="9525" b="0"/>
                  <wp:docPr id="390" name="Рисунок 390"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81-00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25A29A3B" wp14:editId="6A0382AD">
                  <wp:extent cx="85725" cy="219075"/>
                  <wp:effectExtent l="0" t="0" r="9525" b="9525"/>
                  <wp:docPr id="389" name="Рисунок 389"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3B91E5C" wp14:editId="0FCE7E66">
                  <wp:extent cx="104775" cy="219075"/>
                  <wp:effectExtent l="0" t="0" r="9525" b="9525"/>
                  <wp:docPr id="388" name="Рисунок 38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FD3D3C3" wp14:editId="7C6FCF54">
                  <wp:extent cx="104775" cy="228600"/>
                  <wp:effectExtent l="0" t="0" r="9525" b="0"/>
                  <wp:docPr id="387" name="Рисунок 387"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82-01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6871D481" wp14:editId="71F256F7">
                  <wp:extent cx="85725" cy="219075"/>
                  <wp:effectExtent l="0" t="0" r="9525" b="9525"/>
                  <wp:docPr id="386" name="Рисунок 386" descr="http://109.195.146.50:654/Prepare/Doc/bf56daf6-4a3b-4f07-af4d-73fac89fd4a8/4/953aea15-fd8b-434f-b729-1463b6d34422/i/3ca28bfc-ed0f-493c-9841-eaa926189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109.195.146.50:654/Prepare/Doc/bf56daf6-4a3b-4f07-af4d-73fac89fd4a8/4/953aea15-fd8b-434f-b729-1463b6d34422/i/3ca28bfc-ed0f-493c-9841-eaa92618952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78FF3677" wp14:editId="71D9736E">
                  <wp:extent cx="104775" cy="219075"/>
                  <wp:effectExtent l="0" t="0" r="9525" b="9525"/>
                  <wp:docPr id="385" name="Рисунок 385"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E2E3B12" wp14:editId="0E9D01FA">
                  <wp:extent cx="85725" cy="219075"/>
                  <wp:effectExtent l="0" t="0" r="9525" b="9525"/>
                  <wp:docPr id="384" name="Рисунок 384"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8617E88" wp14:editId="0F3FEF6A">
                  <wp:extent cx="104775" cy="219075"/>
                  <wp:effectExtent l="0" t="0" r="9525" b="9525"/>
                  <wp:docPr id="383" name="Рисунок 383"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двигателями с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83-05 (уровень выбросов В) (экологический класс 4)</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принудительным зажиганием и дизелями (в соответствии с областью применения Правил ООН N 83)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22D07E57" wp14:editId="338B985D">
                  <wp:extent cx="85725" cy="219075"/>
                  <wp:effectExtent l="0" t="0" r="9525" b="9525"/>
                  <wp:docPr id="382" name="Рисунок 382"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(2015 года)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D60E993" wp14:editId="59ED724F">
                  <wp:extent cx="85725" cy="219075"/>
                  <wp:effectExtent l="0" t="0" r="9525" b="9525"/>
                  <wp:docPr id="381" name="Рисунок 381"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w:t>
            </w:r>
            <w:r w:rsidRPr="00CE2D36">
              <w:rPr>
                <w:rFonts w:eastAsia="Times New Roman" w:cstheme="minorHAnsi"/>
                <w:noProof/>
                <w:color w:val="000000" w:themeColor="text1"/>
                <w:sz w:val="24"/>
                <w:szCs w:val="24"/>
                <w:lang w:eastAsia="ru-RU"/>
              </w:rPr>
              <w:drawing>
                <wp:inline distT="0" distB="0" distL="0" distR="0" wp14:anchorId="05472C9A" wp14:editId="1686B2A4">
                  <wp:extent cx="104775" cy="219075"/>
                  <wp:effectExtent l="0" t="0" r="9525" b="9525"/>
                  <wp:docPr id="380" name="Рисунок 380"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87FF4E0" wp14:editId="6FE21129">
                  <wp:extent cx="85725" cy="219075"/>
                  <wp:effectExtent l="0" t="0" r="9525" b="9525"/>
                  <wp:docPr id="379" name="Рисунок 379"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EB93F4A" wp14:editId="33BDDB37">
                  <wp:extent cx="104775" cy="219075"/>
                  <wp:effectExtent l="0" t="0" r="9525" b="9525"/>
                  <wp:docPr id="378" name="Рисунок 378"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(до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158FA4F3" wp14:editId="42B7BB32">
                  <wp:extent cx="85725" cy="219075"/>
                  <wp:effectExtent l="0" t="0" r="9525" b="9525"/>
                  <wp:docPr id="377" name="Рисунок 377"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2015 до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1D953A7E" wp14:editId="00F1B8A3">
                  <wp:extent cx="85725" cy="219075"/>
                  <wp:effectExtent l="0" t="0" r="9525" b="9525"/>
                  <wp:docPr id="376" name="Рисунок 376"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w:t>
            </w:r>
            <w:r w:rsidRPr="00CE2D36">
              <w:rPr>
                <w:rFonts w:eastAsia="Times New Roman" w:cstheme="minorHAnsi"/>
                <w:noProof/>
                <w:color w:val="000000" w:themeColor="text1"/>
                <w:sz w:val="24"/>
                <w:szCs w:val="24"/>
                <w:lang w:eastAsia="ru-RU"/>
              </w:rPr>
              <w:drawing>
                <wp:inline distT="0" distB="0" distL="0" distR="0" wp14:anchorId="5444F5EB" wp14:editId="749B14C2">
                  <wp:extent cx="104775" cy="219075"/>
                  <wp:effectExtent l="0" t="0" r="9525" b="9525"/>
                  <wp:docPr id="375" name="Рисунок 375"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C783A5A" wp14:editId="2B6393D8">
                  <wp:extent cx="85725" cy="219075"/>
                  <wp:effectExtent l="0" t="0" r="9525" b="9525"/>
                  <wp:docPr id="374" name="Рисунок 374"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62B96C5" wp14:editId="7143BA1D">
                  <wp:extent cx="104775" cy="219075"/>
                  <wp:effectExtent l="0" t="0" r="9525" b="9525"/>
                  <wp:docPr id="373" name="Рисунок 373"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(до 2018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83-06 (экологический класс 5)</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4E47CD5D" wp14:editId="339E591B">
                  <wp:extent cx="85725" cy="219075"/>
                  <wp:effectExtent l="0" t="0" r="9525" b="9525"/>
                  <wp:docPr id="372" name="Рисунок 372"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5CCD1EFF" wp14:editId="442B13B3">
                  <wp:extent cx="85725" cy="219075"/>
                  <wp:effectExtent l="0" t="0" r="9525" b="9525"/>
                  <wp:docPr id="371" name="Рисунок 371"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M</w:t>
            </w:r>
            <w:r w:rsidRPr="00CE2D36">
              <w:rPr>
                <w:rFonts w:eastAsia="Times New Roman" w:cstheme="minorHAnsi"/>
                <w:noProof/>
                <w:color w:val="000000" w:themeColor="text1"/>
                <w:sz w:val="24"/>
                <w:szCs w:val="24"/>
                <w:lang w:eastAsia="ru-RU"/>
              </w:rPr>
              <w:drawing>
                <wp:inline distT="0" distB="0" distL="0" distR="0" wp14:anchorId="439F858E" wp14:editId="59D37605">
                  <wp:extent cx="104775" cy="219075"/>
                  <wp:effectExtent l="0" t="0" r="9525" b="9525"/>
                  <wp:docPr id="370" name="Рисунок 370"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0638B10" wp14:editId="25DAB836">
                  <wp:extent cx="85725" cy="219075"/>
                  <wp:effectExtent l="0" t="0" r="9525" b="9525"/>
                  <wp:docPr id="369" name="Рисунок 369"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2D9A976" wp14:editId="0346F667">
                  <wp:extent cx="104775" cy="219075"/>
                  <wp:effectExtent l="0" t="0" r="9525" b="9525"/>
                  <wp:docPr id="368" name="Рисунок 368"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2018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54677B6C" wp14:editId="20F6CC4F">
                  <wp:extent cx="85725" cy="219075"/>
                  <wp:effectExtent l="0" t="0" r="9525" b="9525"/>
                  <wp:docPr id="367" name="Рисунок 367"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3708B6A9" wp14:editId="64544191">
                  <wp:extent cx="85725" cy="219075"/>
                  <wp:effectExtent l="0" t="0" r="9525" b="9525"/>
                  <wp:docPr id="366" name="Рисунок 366"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M</w:t>
            </w:r>
            <w:r w:rsidRPr="00CE2D36">
              <w:rPr>
                <w:rFonts w:eastAsia="Times New Roman" w:cstheme="minorHAnsi"/>
                <w:noProof/>
                <w:color w:val="000000" w:themeColor="text1"/>
                <w:sz w:val="24"/>
                <w:szCs w:val="24"/>
                <w:lang w:eastAsia="ru-RU"/>
              </w:rPr>
              <w:drawing>
                <wp:inline distT="0" distB="0" distL="0" distR="0" wp14:anchorId="0F643F28" wp14:editId="13D78F17">
                  <wp:extent cx="104775" cy="219075"/>
                  <wp:effectExtent l="0" t="0" r="9525" b="9525"/>
                  <wp:docPr id="365" name="Рисунок 365"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F99299D" wp14:editId="41DE5815">
                  <wp:extent cx="85725" cy="219075"/>
                  <wp:effectExtent l="0" t="0" r="9525" b="9525"/>
                  <wp:docPr id="364" name="Рисунок 364"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9E5F4A0" wp14:editId="55E64D2E">
                  <wp:extent cx="104775" cy="219075"/>
                  <wp:effectExtent l="0" t="0" r="9525" b="9525"/>
                  <wp:docPr id="363" name="Рисунок 363"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(с 2019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3750" w:type="dxa"/>
            <w:gridSpan w:val="5"/>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Дневные ходовые огни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87-00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шинами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7F2BBA3E" wp14:editId="4B94E93D">
                  <wp:extent cx="85725" cy="219075"/>
                  <wp:effectExtent l="0" t="0" r="9525" b="9525"/>
                  <wp:docPr id="362" name="Рисунок 362" descr="http://109.195.146.50:654/Prepare/Doc/bf56daf6-4a3b-4f07-af4d-73fac89fd4a8/4/953aea15-fd8b-434f-b729-1463b6d34422/i/dfb23afb-26f4-4f93-838c-cb0c69c431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109.195.146.50:654/Prepare/Doc/bf56daf6-4a3b-4f07-af4d-73fac89fd4a8/4/953aea15-fd8b-434f-b729-1463b6d34422/i/dfb23afb-26f4-4f93-838c-cb0c69c431b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88-00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устройствами ограничения максимальной скорости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89-00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Боковые габаритные фонари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91-00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передними защитными устройствами транспортных средств для перевозки грузов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2AC4A7CC" wp14:editId="55660065">
                  <wp:extent cx="104775" cy="219075"/>
                  <wp:effectExtent l="0" t="0" r="9525" b="9525"/>
                  <wp:docPr id="361" name="Рисунок 361"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52A00E0" wp14:editId="77707793">
                  <wp:extent cx="104775" cy="228600"/>
                  <wp:effectExtent l="0" t="0" r="9525" b="0"/>
                  <wp:docPr id="360" name="Рисунок 36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93-00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Защита водителя и пассажиров при фронтальном столкновении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30A83951" wp14:editId="40AB9618">
                  <wp:extent cx="85725" cy="219075"/>
                  <wp:effectExtent l="0" t="0" r="9525" b="9525"/>
                  <wp:docPr id="359" name="Рисунок 35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94-01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16), 22)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Защита водителя и пассажиров при боковом столкновении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11A9DD01" wp14:editId="3C903160">
                  <wp:extent cx="85725" cy="219075"/>
                  <wp:effectExtent l="0" t="0" r="9525" b="9525"/>
                  <wp:docPr id="358" name="Рисунок 35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95-02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16), 22)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2C30AB1" wp14:editId="0F7DE179">
                  <wp:extent cx="85725" cy="219075"/>
                  <wp:effectExtent l="0" t="0" r="9525" b="9525"/>
                  <wp:docPr id="357" name="Рисунок 357" descr="http://109.195.146.50:654/Prepare/Doc/bf56daf6-4a3b-4f07-af4d-73fac89fd4a8/4/953aea15-fd8b-434f-b729-1463b6d34422/i/05c6a1e7-39c2-4499-90e4-cf095f2a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109.195.146.50:654/Prepare/Doc/bf56daf6-4a3b-4f07-af4d-73fac89fd4a8/4/953aea15-fd8b-434f-b729-1463b6d34422/i/05c6a1e7-39c2-4499-90e4-cf095f2a529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максимальной массой свыше 3,5 т, M</w:t>
            </w:r>
            <w:r w:rsidRPr="00CE2D36">
              <w:rPr>
                <w:rFonts w:eastAsia="Times New Roman" w:cstheme="minorHAnsi"/>
                <w:noProof/>
                <w:color w:val="000000" w:themeColor="text1"/>
                <w:sz w:val="24"/>
                <w:szCs w:val="24"/>
                <w:lang w:eastAsia="ru-RU"/>
              </w:rPr>
              <w:drawing>
                <wp:inline distT="0" distB="0" distL="0" distR="0" wp14:anchorId="6B3FA923" wp14:editId="04488DD1">
                  <wp:extent cx="104775" cy="219075"/>
                  <wp:effectExtent l="0" t="0" r="9525" b="9525"/>
                  <wp:docPr id="356" name="Рисунок 356"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G,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96-02 (экологический класс 4)</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6E754631" wp14:editId="2412B9A4">
                  <wp:extent cx="104775" cy="228600"/>
                  <wp:effectExtent l="0" t="0" r="9525" b="0"/>
                  <wp:docPr id="355" name="Рисунок 355"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7D689B85" wp14:editId="31234071">
                  <wp:extent cx="104775" cy="219075"/>
                  <wp:effectExtent l="0" t="0" r="9525" b="9525"/>
                  <wp:docPr id="354" name="Рисунок 354" descr="http://109.195.146.50:654/Prepare/Doc/bf56daf6-4a3b-4f07-af4d-73fac89fd4a8/4/953aea15-fd8b-434f-b729-1463b6d34422/i/62fa6003-e80e-41ca-88ed-cfc05d44b3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109.195.146.50:654/Prepare/Doc/bf56daf6-4a3b-4f07-af4d-73fac89fd4a8/4/953aea15-fd8b-434f-b729-1463b6d34422/i/62fa6003-e80e-41ca-88ed-cfc05d44b3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306C0418" wp14:editId="3AE5ECC7">
                  <wp:extent cx="104775" cy="228600"/>
                  <wp:effectExtent l="0" t="0" r="9525" b="0"/>
                  <wp:docPr id="353" name="Рисунок 353"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G с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30)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дизелями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 2018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30) </w:t>
            </w:r>
          </w:p>
        </w:tc>
      </w:tr>
      <w:tr w:rsidR="00CE2D36" w:rsidRPr="00CE2D36" w:rsidTr="00975F6B">
        <w:trPr>
          <w:tblCellSpacing w:w="15" w:type="dxa"/>
        </w:trPr>
        <w:tc>
          <w:tcPr>
            <w:tcW w:w="3750" w:type="dxa"/>
            <w:gridSpan w:val="5"/>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(Пункт в редакции, введенной в действие с 17 декабря 2015 года решением Совета ЕЭК от 14 октября 2015 года N 78.)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L</w:t>
            </w:r>
            <w:r w:rsidRPr="00CE2D36">
              <w:rPr>
                <w:rFonts w:eastAsia="Times New Roman" w:cstheme="minorHAnsi"/>
                <w:noProof/>
                <w:color w:val="000000" w:themeColor="text1"/>
                <w:sz w:val="24"/>
                <w:szCs w:val="24"/>
                <w:lang w:eastAsia="ru-RU"/>
              </w:rPr>
              <w:drawing>
                <wp:inline distT="0" distB="0" distL="0" distR="0" wp14:anchorId="21B962E4" wp14:editId="60137B13">
                  <wp:extent cx="104775" cy="228600"/>
                  <wp:effectExtent l="0" t="0" r="9525" b="0"/>
                  <wp:docPr id="352" name="Рисунок 35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98-00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Электробезопасность аккумуляторных электромобилей</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100-00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Расход топлива и выбросы углекислого газа. Расход электроэнергии и запас хода транспортных средств с электроприводом</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66657538" wp14:editId="5D4EE612">
                  <wp:extent cx="85725" cy="219075"/>
                  <wp:effectExtent l="0" t="0" r="9525" b="9525"/>
                  <wp:docPr id="351" name="Рисунок 35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6DD1CA0" wp14:editId="5BA00907">
                  <wp:extent cx="85725" cy="219075"/>
                  <wp:effectExtent l="0" t="0" r="9525" b="9525"/>
                  <wp:docPr id="350" name="Рисунок 35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101-01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16), 22)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укороченными сцепными устройствами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258748C1" wp14:editId="51FEED94">
                  <wp:extent cx="104775" cy="219075"/>
                  <wp:effectExtent l="0" t="0" r="9525" b="9525"/>
                  <wp:docPr id="349" name="Рисунок 34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BED1BF6" wp14:editId="12567400">
                  <wp:extent cx="104775" cy="228600"/>
                  <wp:effectExtent l="0" t="0" r="9525" b="0"/>
                  <wp:docPr id="348" name="Рисунок 34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19ACF05B" wp14:editId="1A8D8A0F">
                  <wp:extent cx="104775" cy="228600"/>
                  <wp:effectExtent l="0" t="0" r="9525" b="0"/>
                  <wp:docPr id="347" name="Рисунок 34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42F6215D" wp14:editId="776AC44C">
                  <wp:extent cx="104775" cy="219075"/>
                  <wp:effectExtent l="0" t="0" r="9525" b="9525"/>
                  <wp:docPr id="346" name="Рисунок 346"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102-00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Светоотражающая маркировка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55F99DCE" wp14:editId="6427CDF6">
                  <wp:extent cx="104775" cy="219075"/>
                  <wp:effectExtent l="0" t="0" r="9525" b="9525"/>
                  <wp:docPr id="345" name="Рисунок 345"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615464F" wp14:editId="59372CC6">
                  <wp:extent cx="104775" cy="228600"/>
                  <wp:effectExtent l="0" t="0" r="9525" b="0"/>
                  <wp:docPr id="344" name="Рисунок 344"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34BD8D3C" wp14:editId="66E00073">
                  <wp:extent cx="104775" cy="228600"/>
                  <wp:effectExtent l="0" t="0" r="9525" b="0"/>
                  <wp:docPr id="343" name="Рисунок 343"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3A7E2AD2" wp14:editId="153D9B79">
                  <wp:extent cx="104775" cy="219075"/>
                  <wp:effectExtent l="0" t="0" r="9525" b="9525"/>
                  <wp:docPr id="342" name="Рисунок 342"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104-00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Общие требования безопасности к пассажирским транспортным средствам</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77823AFC" wp14:editId="5A1DC111">
                  <wp:extent cx="104775" cy="219075"/>
                  <wp:effectExtent l="0" t="0" r="9525" b="9525"/>
                  <wp:docPr id="341" name="Рисунок 341"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M</w:t>
            </w:r>
            <w:r w:rsidRPr="00CE2D36">
              <w:rPr>
                <w:rFonts w:eastAsia="Times New Roman" w:cstheme="minorHAnsi"/>
                <w:noProof/>
                <w:color w:val="000000" w:themeColor="text1"/>
                <w:sz w:val="24"/>
                <w:szCs w:val="24"/>
                <w:lang w:eastAsia="ru-RU"/>
              </w:rPr>
              <w:drawing>
                <wp:inline distT="0" distB="0" distL="0" distR="0" wp14:anchorId="42849C31" wp14:editId="7468D6AB">
                  <wp:extent cx="104775" cy="228600"/>
                  <wp:effectExtent l="0" t="0" r="9525" b="0"/>
                  <wp:docPr id="340" name="Рисунок 340"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107-03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10)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 анспортные средства и системы питания на компримированном природном газе (КПГ)</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110-00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112-00,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Фары ближнего и дальнего света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L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113-00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Защита транспортного средства от несанкционированного использования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75005A46" wp14:editId="29942EE2">
                  <wp:extent cx="85725" cy="219075"/>
                  <wp:effectExtent l="0" t="0" r="9525" b="9525"/>
                  <wp:docPr id="339" name="Рисунок 33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4D76CE5" wp14:editId="47794A08">
                  <wp:extent cx="85725" cy="219075"/>
                  <wp:effectExtent l="0" t="0" r="9525" b="9525"/>
                  <wp:docPr id="338" name="Рисунок 33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116-00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13), 16), 21)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Уровень шума от качения шин</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117-02, стадия 1 (до 2016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117-02, стадия 2 (с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Сцепление шин на мокром покрытии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131A01A1" wp14:editId="67BD4677">
                  <wp:extent cx="85725" cy="219075"/>
                  <wp:effectExtent l="0" t="0" r="9525" b="9525"/>
                  <wp:docPr id="337" name="Рисунок 33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3454049" wp14:editId="72C0106D">
                  <wp:extent cx="85725" cy="219075"/>
                  <wp:effectExtent l="0" t="0" r="9525" b="9525"/>
                  <wp:docPr id="336" name="Рисунок 33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w:t>
            </w:r>
            <w:r w:rsidRPr="00CE2D36">
              <w:rPr>
                <w:rFonts w:eastAsia="Times New Roman" w:cstheme="minorHAnsi"/>
                <w:noProof/>
                <w:color w:val="000000" w:themeColor="text1"/>
                <w:sz w:val="24"/>
                <w:szCs w:val="24"/>
                <w:lang w:eastAsia="ru-RU"/>
              </w:rPr>
              <w:drawing>
                <wp:inline distT="0" distB="0" distL="0" distR="0" wp14:anchorId="4D43129E" wp14:editId="212E1C54">
                  <wp:extent cx="85725" cy="219075"/>
                  <wp:effectExtent l="0" t="0" r="9525" b="9525"/>
                  <wp:docPr id="335" name="Рисунок 33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O</w:t>
            </w:r>
            <w:r w:rsidRPr="00CE2D36">
              <w:rPr>
                <w:rFonts w:eastAsia="Times New Roman" w:cstheme="minorHAnsi"/>
                <w:noProof/>
                <w:color w:val="000000" w:themeColor="text1"/>
                <w:sz w:val="24"/>
                <w:szCs w:val="24"/>
                <w:lang w:eastAsia="ru-RU"/>
              </w:rPr>
              <w:drawing>
                <wp:inline distT="0" distB="0" distL="0" distR="0" wp14:anchorId="01018FB2" wp14:editId="33F25696">
                  <wp:extent cx="104775" cy="219075"/>
                  <wp:effectExtent l="0" t="0" r="9525" b="9525"/>
                  <wp:docPr id="334" name="Рисунок 33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117-02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90.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Сопротивление качению шин</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117-02, стадия 1 (с 2017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Противопожарные свойства интерьера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72F097CD" wp14:editId="12FC7A9D">
                  <wp:extent cx="104775" cy="228600"/>
                  <wp:effectExtent l="0" t="0" r="9525" b="0"/>
                  <wp:docPr id="333" name="Рисунок 33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(классы II и III)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118-00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118-00 (с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Угловые фонари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7AF8A0E3" wp14:editId="2F412C16">
                  <wp:extent cx="85725" cy="219075"/>
                  <wp:effectExtent l="0" t="0" r="9525" b="9525"/>
                  <wp:docPr id="332" name="Рисунок 332"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119-00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Органы управления транспортных средств -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 N, L</w:t>
            </w:r>
            <w:r w:rsidRPr="00CE2D36">
              <w:rPr>
                <w:rFonts w:eastAsia="Times New Roman" w:cstheme="minorHAnsi"/>
                <w:noProof/>
                <w:color w:val="000000" w:themeColor="text1"/>
                <w:sz w:val="24"/>
                <w:szCs w:val="24"/>
                <w:lang w:eastAsia="ru-RU"/>
              </w:rPr>
              <w:drawing>
                <wp:inline distT="0" distB="0" distL="0" distR="0" wp14:anchorId="72451923" wp14:editId="5FE2490D">
                  <wp:extent cx="104775" cy="228600"/>
                  <wp:effectExtent l="0" t="0" r="9525" b="0"/>
                  <wp:docPr id="331" name="Рисунок 331"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071962F3" wp14:editId="73F5B4FA">
                  <wp:extent cx="104775" cy="228600"/>
                  <wp:effectExtent l="0" t="0" r="9525" b="0"/>
                  <wp:docPr id="330" name="Рисунок 330"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121-00</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4), 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идентификация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Правила ЕЭК ООН N 121-00 (с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Системы отопления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122-00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Адаптивные системы переднего освещения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123-00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Передняя обзорность</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342CDD92" wp14:editId="383D0288">
                  <wp:extent cx="85725" cy="219075"/>
                  <wp:effectExtent l="0" t="0" r="9525" b="9525"/>
                  <wp:docPr id="329" name="Рисунок 329"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Правила ЕЭК ООН N 125-00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16), 23)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Замки и петли дверей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1796E2BE" wp14:editId="12854381">
                  <wp:extent cx="104775" cy="219075"/>
                  <wp:effectExtent l="0" t="0" r="9525" b="9525"/>
                  <wp:docPr id="328" name="Рисунок 32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D7B7359" wp14:editId="2404DBC0">
                  <wp:extent cx="104775" cy="228600"/>
                  <wp:effectExtent l="0" t="0" r="9525" b="0"/>
                  <wp:docPr id="327" name="Рисунок 32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Глобальные технические правила N 1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Обеспечение защиты пешеходов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696F13FD" wp14:editId="655EB670">
                  <wp:extent cx="85725" cy="219075"/>
                  <wp:effectExtent l="0" t="0" r="9525" b="9525"/>
                  <wp:docPr id="326" name="Рисунок 32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D89C53E" wp14:editId="2960E492">
                  <wp:extent cx="85725" cy="219075"/>
                  <wp:effectExtent l="0" t="0" r="9525" b="9525"/>
                  <wp:docPr id="325" name="Рисунок 32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Глобальные технические правила N 9 (с 2016 года)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15)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устройствами освещения и световой сигнализации</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L</w:t>
            </w:r>
            <w:r w:rsidRPr="00CE2D36">
              <w:rPr>
                <w:rFonts w:eastAsia="Times New Roman" w:cstheme="minorHAnsi"/>
                <w:noProof/>
                <w:color w:val="000000" w:themeColor="text1"/>
                <w:sz w:val="24"/>
                <w:szCs w:val="24"/>
                <w:lang w:eastAsia="ru-RU"/>
              </w:rPr>
              <w:drawing>
                <wp:inline distT="0" distB="0" distL="0" distR="0" wp14:anchorId="052D710F" wp14:editId="3B5712E2">
                  <wp:extent cx="104775" cy="219075"/>
                  <wp:effectExtent l="0" t="0" r="9525" b="9525"/>
                  <wp:docPr id="324" name="Рисунок 32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167C380E" wp14:editId="367F1D4B">
                  <wp:extent cx="104775" cy="219075"/>
                  <wp:effectExtent l="0" t="0" r="9525" b="9525"/>
                  <wp:docPr id="323" name="Рисунок 323"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593A687" wp14:editId="4C68728B">
                  <wp:extent cx="104775" cy="228600"/>
                  <wp:effectExtent l="0" t="0" r="9525" b="0"/>
                  <wp:docPr id="322" name="Рисунок 322"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DFF0EBE" wp14:editId="1CE57D78">
                  <wp:extent cx="104775" cy="228600"/>
                  <wp:effectExtent l="0" t="0" r="9525" b="0"/>
                  <wp:docPr id="321" name="Рисунок 321"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B0B3465" wp14:editId="67E5CB53">
                  <wp:extent cx="104775" cy="228600"/>
                  <wp:effectExtent l="0" t="0" r="9525" b="0"/>
                  <wp:docPr id="320" name="Рисунок 320"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 приложения N 3 к настоящему техническому регламенту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Внутренний шум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2 приложения N 3 к 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Содержание вредных (загрязняющих) веществ в воздухе обитаемого помещения транспортного средства</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3 приложения N 3 к настоящему техническому регламенту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Устойчивость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О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4 приложения N 3 к </w:t>
            </w:r>
            <w:r w:rsidRPr="00CE2D36">
              <w:rPr>
                <w:rFonts w:eastAsia="Times New Roman" w:cstheme="minorHAnsi"/>
                <w:color w:val="000000" w:themeColor="text1"/>
                <w:sz w:val="24"/>
                <w:szCs w:val="24"/>
                <w:lang w:eastAsia="ru-RU"/>
              </w:rPr>
              <w:lastRenderedPageBreak/>
              <w:t>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12), 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103.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Передняя обзорность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75B617AD" wp14:editId="65B73098">
                  <wp:extent cx="104775" cy="219075"/>
                  <wp:effectExtent l="0" t="0" r="9525" b="9525"/>
                  <wp:docPr id="319" name="Рисунок 319"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3FD03506" wp14:editId="318F000C">
                  <wp:extent cx="104775" cy="228600"/>
                  <wp:effectExtent l="0" t="0" r="9525" b="0"/>
                  <wp:docPr id="318" name="Рисунок 318"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5 приложения N 3 к 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23)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Вентиляция, отопление и кондиционирование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6 приложения N 3 к 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105.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Системы очистки ветрового стекла от обледенения и запотевания</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5601902B" wp14:editId="1504AA39">
                  <wp:extent cx="85725" cy="219075"/>
                  <wp:effectExtent l="0" t="0" r="9525" b="9525"/>
                  <wp:docPr id="317" name="Рисунок 31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7 приложения N 3 к настоящему техническому регламенту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106.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Стеклоочистители и стеклоомыватели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6F03160F" wp14:editId="647236FB">
                  <wp:extent cx="85725" cy="219075"/>
                  <wp:effectExtent l="0" t="0" r="9525" b="9525"/>
                  <wp:docPr id="316" name="Рисунок 31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8 приложения N 3 к 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107.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Защита от разбрызгивания из-под колес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 O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9 приложения N 3 к 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32)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0CB42D01" wp14:editId="772F2F77">
                  <wp:extent cx="85725" cy="219075"/>
                  <wp:effectExtent l="0" t="0" r="9525" b="9525"/>
                  <wp:docPr id="315" name="Рисунок 31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10 приложения N 3 к 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16)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108.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Радиопомехи индустриальные от троллейбусов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683CD998" wp14:editId="017495AF">
                  <wp:extent cx="104775" cy="228600"/>
                  <wp:effectExtent l="0" t="0" r="9525" b="0"/>
                  <wp:docPr id="314" name="Рисунок 31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(троллейбусы)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11 приложения N 3 к настоящему техническому регламенту</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109.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709EF88B" wp14:editId="1DB1DF84">
                  <wp:extent cx="85725" cy="219075"/>
                  <wp:effectExtent l="0" t="0" r="9525" b="9525"/>
                  <wp:docPr id="313" name="Рисунок 31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максимальной массой свыше 3,5 т, М</w:t>
            </w:r>
            <w:r w:rsidRPr="00CE2D36">
              <w:rPr>
                <w:rFonts w:eastAsia="Times New Roman" w:cstheme="minorHAnsi"/>
                <w:noProof/>
                <w:color w:val="000000" w:themeColor="text1"/>
                <w:sz w:val="24"/>
                <w:szCs w:val="24"/>
                <w:lang w:eastAsia="ru-RU"/>
              </w:rPr>
              <w:drawing>
                <wp:inline distT="0" distB="0" distL="0" distR="0" wp14:anchorId="4BD88313" wp14:editId="4C294B9D">
                  <wp:extent cx="104775" cy="219075"/>
                  <wp:effectExtent l="0" t="0" r="9525" b="9525"/>
                  <wp:docPr id="312" name="Рисунок 31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6746AC76" wp14:editId="1D531053">
                  <wp:extent cx="104775" cy="228600"/>
                  <wp:effectExtent l="0" t="0" r="9525" b="0"/>
                  <wp:docPr id="311" name="Рисунок 31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6A5F162" wp14:editId="7729FD09">
                  <wp:extent cx="104775" cy="219075"/>
                  <wp:effectExtent l="0" t="0" r="9525" b="9525"/>
                  <wp:docPr id="310" name="Рисунок 31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0DD4A91" wp14:editId="64825FBC">
                  <wp:extent cx="104775" cy="228600"/>
                  <wp:effectExtent l="0" t="0" r="9525" b="0"/>
                  <wp:docPr id="309" name="Рисунок 30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бензиновыми двигателями</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12 приложения N 3 к настоящему техническому регламенту (экологический класс 4)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110.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Выбросы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гибридные (в соответствии с </w:t>
            </w:r>
            <w:r w:rsidRPr="00CE2D36">
              <w:rPr>
                <w:rFonts w:eastAsia="Times New Roman" w:cstheme="minorHAnsi"/>
                <w:color w:val="000000" w:themeColor="text1"/>
                <w:sz w:val="24"/>
                <w:szCs w:val="24"/>
                <w:lang w:eastAsia="ru-RU"/>
              </w:rPr>
              <w:lastRenderedPageBreak/>
              <w:t xml:space="preserve">областью применения Правил ЕЭК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Пункт 13 приложения N 3 к </w:t>
            </w:r>
            <w:r w:rsidRPr="00CE2D36">
              <w:rPr>
                <w:rFonts w:eastAsia="Times New Roman" w:cstheme="minorHAnsi"/>
                <w:color w:val="000000" w:themeColor="text1"/>
                <w:sz w:val="24"/>
                <w:szCs w:val="24"/>
                <w:lang w:eastAsia="ru-RU"/>
              </w:rPr>
              <w:lastRenderedPageBreak/>
              <w:t>настоящему техническому регламенту (экологический класс 4)</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ООН N 49)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(2015 год)</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2015 до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29)</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13 приложения N 3 к настоящему техническому регламенту (экологический класс 5)</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2016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29)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28) </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111.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Весовые ограничения, действующие в отношении транспортных средств</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М, N, O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14 приложения N 3 к настоящему техническому регламенту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112.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Дополнительные требования к транспортным средствам, предназначенным для лиц с ограниченными физическими возможностями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789F9EF0" wp14:editId="1EA14FC1">
                  <wp:extent cx="85725" cy="219075"/>
                  <wp:effectExtent l="0" t="0" r="9525" b="9525"/>
                  <wp:docPr id="308" name="Рисунок 30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D7D6E9D" wp14:editId="40094C29">
                  <wp:extent cx="85725" cy="219075"/>
                  <wp:effectExtent l="0" t="0" r="9525" b="9525"/>
                  <wp:docPr id="307" name="Рисунок 30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Пункт 15 приложения N 3 к настоящему техническому регламенту </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113.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устройством вызова экстренных</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оперативных служб</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3FBB938A" wp14:editId="1A17FC63">
                  <wp:extent cx="85725" cy="219075"/>
                  <wp:effectExtent l="0" t="0" r="9525" b="9525"/>
                  <wp:docPr id="306" name="Рисунок 306" descr="http://109.195.146.50:654/Prepare/Doc/bf56daf6-4a3b-4f07-af4d-73fac89fd4a8/4/953aea15-fd8b-434f-b729-1463b6d34422/i/05c6a1e7-39c2-4499-90e4-cf095f2a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109.195.146.50:654/Prepare/Doc/bf56daf6-4a3b-4f07-af4d-73fac89fd4a8/4/953aea15-fd8b-434f-b729-1463b6d34422/i/05c6a1e7-39c2-4499-90e4-cf095f2a529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не входящие в область применения Правил ЕЭК ООН N 94 и 95; N</w:t>
            </w:r>
            <w:r w:rsidRPr="00CE2D36">
              <w:rPr>
                <w:rFonts w:eastAsia="Times New Roman" w:cstheme="minorHAnsi"/>
                <w:noProof/>
                <w:color w:val="000000" w:themeColor="text1"/>
                <w:sz w:val="24"/>
                <w:szCs w:val="24"/>
                <w:lang w:eastAsia="ru-RU"/>
              </w:rPr>
              <w:drawing>
                <wp:inline distT="0" distB="0" distL="0" distR="0" wp14:anchorId="253A20FB" wp14:editId="42100DCE">
                  <wp:extent cx="66675" cy="209550"/>
                  <wp:effectExtent l="0" t="0" r="9525" b="0"/>
                  <wp:docPr id="305" name="Рисунок 305" descr="http://109.195.146.50:654/Prepare/Doc/bf56daf6-4a3b-4f07-af4d-73fac89fd4a8/4/953aea15-fd8b-434f-b729-1463b6d34422/i/29c7f725-412b-4b19-bfcb-e6c4192736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109.195.146.50:654/Prepare/Doc/bf56daf6-4a3b-4f07-af4d-73fac89fd4a8/4/953aea15-fd8b-434f-b729-1463b6d34422/i/29c7f725-412b-4b19-bfcb-e6c41927368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не </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входящие в область применения Правил ЕЭК ООН N 95,</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7CEE82C1" wp14:editId="651B2E08">
                  <wp:extent cx="104775" cy="219075"/>
                  <wp:effectExtent l="0" t="0" r="9525" b="9525"/>
                  <wp:docPr id="304" name="Рисунок 304" descr="http://109.195.146.50:654/Prepare/Doc/bf56daf6-4a3b-4f07-af4d-73fac89fd4a8/4/953aea15-fd8b-434f-b729-1463b6d34422/i/84599ec6-a919-43e2-83cd-841749244f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109.195.146.50:654/Prepare/Doc/bf56daf6-4a3b-4f07-af4d-73fac89fd4a8/4/953aea15-fd8b-434f-b729-1463b6d34422/i/84599ec6-a919-43e2-83cd-841749244f9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5EC1D5ED" wp14:editId="4D38C9F3">
                  <wp:extent cx="104775" cy="228600"/>
                  <wp:effectExtent l="0" t="0" r="9525" b="0"/>
                  <wp:docPr id="303" name="Рисунок 303"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16A85BDA" wp14:editId="53D8753D">
                  <wp:extent cx="104775" cy="219075"/>
                  <wp:effectExtent l="0" t="0" r="9525" b="9525"/>
                  <wp:docPr id="302" name="Рисунок 302" descr="http://109.195.146.50:654/Prepare/Doc/bf56daf6-4a3b-4f07-af4d-73fac89fd4a8/4/953aea15-fd8b-434f-b729-1463b6d34422/i/84599ec6-a919-43e2-83cd-841749244f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109.195.146.50:654/Prepare/Doc/bf56daf6-4a3b-4f07-af4d-73fac89fd4a8/4/953aea15-fd8b-434f-b729-1463b6d34422/i/84599ec6-a919-43e2-83cd-841749244f9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 </w:t>
            </w:r>
            <w:r w:rsidRPr="00CE2D36">
              <w:rPr>
                <w:rFonts w:eastAsia="Times New Roman" w:cstheme="minorHAnsi"/>
                <w:noProof/>
                <w:color w:val="000000" w:themeColor="text1"/>
                <w:sz w:val="24"/>
                <w:szCs w:val="24"/>
                <w:lang w:eastAsia="ru-RU"/>
              </w:rPr>
              <w:drawing>
                <wp:inline distT="0" distB="0" distL="0" distR="0" wp14:anchorId="32168418" wp14:editId="24D66BE1">
                  <wp:extent cx="104775" cy="228600"/>
                  <wp:effectExtent l="0" t="0" r="9525" b="0"/>
                  <wp:docPr id="301" name="Рисунок 301"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16 Приложения N 3 к настоящему техническому регламенту</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2015 года)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2016 года)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37)</w:t>
            </w:r>
          </w:p>
        </w:tc>
      </w:tr>
      <w:tr w:rsidR="00CE2D36" w:rsidRPr="00CE2D36" w:rsidTr="00975F6B">
        <w:trPr>
          <w:tblCellSpacing w:w="15" w:type="dxa"/>
        </w:trPr>
        <w:tc>
          <w:tcPr>
            <w:tcW w:w="3750" w:type="dxa"/>
            <w:gridSpan w:val="5"/>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(Позиция дополнительно включена с 15 марта 2013 года решением Совета ЕЭК от 30 января 2013 года N 6)</w:t>
            </w:r>
          </w:p>
        </w:tc>
      </w:tr>
      <w:tr w:rsidR="00CE2D36" w:rsidRPr="00CE2D36" w:rsidTr="00975F6B">
        <w:trPr>
          <w:tblCellSpacing w:w="15" w:type="dxa"/>
        </w:trPr>
        <w:tc>
          <w:tcPr>
            <w:tcW w:w="28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114. </w:t>
            </w:r>
          </w:p>
        </w:tc>
        <w:tc>
          <w:tcPr>
            <w:tcW w:w="97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Оснащение системой вызова экстренных оперативных</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служб </w:t>
            </w:r>
          </w:p>
        </w:tc>
        <w:tc>
          <w:tcPr>
            <w:tcW w:w="73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50F56470" wp14:editId="711B0463">
                  <wp:extent cx="85725" cy="219075"/>
                  <wp:effectExtent l="0" t="0" r="9525" b="9525"/>
                  <wp:docPr id="300" name="Рисунок 300"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входящие в область применения Правил ЕЭК ООН N 94 и 95; N</w:t>
            </w:r>
            <w:r w:rsidRPr="00CE2D36">
              <w:rPr>
                <w:rFonts w:eastAsia="Times New Roman" w:cstheme="minorHAnsi"/>
                <w:noProof/>
                <w:color w:val="000000" w:themeColor="text1"/>
                <w:sz w:val="24"/>
                <w:szCs w:val="24"/>
                <w:lang w:eastAsia="ru-RU"/>
              </w:rPr>
              <w:drawing>
                <wp:inline distT="0" distB="0" distL="0" distR="0" wp14:anchorId="348432CA" wp14:editId="4E9D4DB8">
                  <wp:extent cx="85725" cy="219075"/>
                  <wp:effectExtent l="0" t="0" r="9525" b="9525"/>
                  <wp:docPr id="299" name="Рисунок 299"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входящие в область применения </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Правил ЕЭК ООН N 95 </w:t>
            </w:r>
          </w:p>
        </w:tc>
        <w:tc>
          <w:tcPr>
            <w:tcW w:w="11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17 Приложения N 3 к настоящему техническому регламенту</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2015 года)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2017 года)</w:t>
            </w:r>
          </w:p>
        </w:tc>
        <w:tc>
          <w:tcPr>
            <w:tcW w:w="55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r>
      <w:tr w:rsidR="00CE2D36" w:rsidRPr="00CE2D36" w:rsidTr="00975F6B">
        <w:trPr>
          <w:tblCellSpacing w:w="15" w:type="dxa"/>
        </w:trPr>
        <w:tc>
          <w:tcPr>
            <w:tcW w:w="3750" w:type="dxa"/>
            <w:gridSpan w:val="5"/>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(Позиция дополнительно включена с 15 марта 2013 года решением Совета ЕЭК от 30 января 2013 года N 6)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u w:val="single"/>
          <w:lang w:eastAsia="ru-RU"/>
        </w:rPr>
        <w:t>Примечания</w:t>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Требования применяются к типам транспортных средств, заявка на проведение оценки соответствия которых впервые подавалась после 4 января 2008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Требования применяются в отношении типов транспортных средств (шасси), не проходивших оценку соответствия настоящему техническому регламенту или на национальном уровне в государствах - членах Таможенного союза до введения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Требования к квадрициклам применяются в случае наличия стекол.</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Требования не применяются в отношении квадрициклов с мотоциклетной посадкой.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В качестве альтернативы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03BB59A0" wp14:editId="4569F111">
            <wp:extent cx="104775" cy="219075"/>
            <wp:effectExtent l="0" t="0" r="9525" b="9525"/>
            <wp:docPr id="298" name="Рисунок 29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разрешается применять Правила ЕЭК ООН N 17.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 Правила ЕЭК ООН N 51-02 применяются в редакции без учета дополнения 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 Требования не распространяются на транспортные средства с кузовами, производство которых было начато до 1 января 1977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 В отношении специализированных пассажирских транспортных средств, автобусов категорий М</w:t>
      </w:r>
      <w:r w:rsidRPr="00CE2D36">
        <w:rPr>
          <w:rFonts w:eastAsia="Times New Roman" w:cstheme="minorHAnsi"/>
          <w:noProof/>
          <w:color w:val="000000" w:themeColor="text1"/>
          <w:sz w:val="24"/>
          <w:szCs w:val="24"/>
          <w:lang w:eastAsia="ru-RU"/>
        </w:rPr>
        <w:drawing>
          <wp:inline distT="0" distB="0" distL="0" distR="0" wp14:anchorId="0C51FDE2" wp14:editId="40857F5F">
            <wp:extent cx="104775" cy="219075"/>
            <wp:effectExtent l="0" t="0" r="9525" b="9525"/>
            <wp:docPr id="297" name="Рисунок 29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5C744929" wp14:editId="74278814">
            <wp:extent cx="104775" cy="228600"/>
            <wp:effectExtent l="0" t="0" r="9525" b="0"/>
            <wp:docPr id="296" name="Рисунок 29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автобусов для ритуальных услуг, а также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2B9C4D78" wp14:editId="2654C525">
            <wp:extent cx="104775" cy="219075"/>
            <wp:effectExtent l="0" t="0" r="9525" b="9525"/>
            <wp:docPr id="295" name="Рисунок 29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1D1BDA09" wp14:editId="50884A95">
            <wp:extent cx="104775" cy="228600"/>
            <wp:effectExtent l="0" t="0" r="9525" b="0"/>
            <wp:docPr id="294" name="Рисунок 29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уменьшенным числом посадочных мест требования пунктов 5.1, 5.3, 5.6.1.1, 5.7.5-5.7.8, 5.10 Правил ЕЭК ООН N 36-03 не применяются, при этом в "одобрении типа транспортного средства" делается запись об ограничении использования таких транспортных средств для коммерческих перевозок пассажиров.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 В отношении специализированных пассажирских транспортных средств, автобусов категорий М</w:t>
      </w:r>
      <w:r w:rsidRPr="00CE2D36">
        <w:rPr>
          <w:rFonts w:eastAsia="Times New Roman" w:cstheme="minorHAnsi"/>
          <w:noProof/>
          <w:color w:val="000000" w:themeColor="text1"/>
          <w:sz w:val="24"/>
          <w:szCs w:val="24"/>
          <w:lang w:eastAsia="ru-RU"/>
        </w:rPr>
        <w:drawing>
          <wp:inline distT="0" distB="0" distL="0" distR="0" wp14:anchorId="17A222A1" wp14:editId="42172E90">
            <wp:extent cx="104775" cy="219075"/>
            <wp:effectExtent l="0" t="0" r="9525" b="9525"/>
            <wp:docPr id="293" name="Рисунок 29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0E622D5F" wp14:editId="67734DEE">
            <wp:extent cx="104775" cy="228600"/>
            <wp:effectExtent l="0" t="0" r="9525" b="0"/>
            <wp:docPr id="292" name="Рисунок 29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автобусов для ритуальных услуг, а также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4D819B0C" wp14:editId="0025F14E">
            <wp:extent cx="104775" cy="219075"/>
            <wp:effectExtent l="0" t="0" r="9525" b="9525"/>
            <wp:docPr id="291" name="Рисунок 291"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4AA6FDEC" wp14:editId="0368369C">
            <wp:extent cx="104775" cy="228600"/>
            <wp:effectExtent l="0" t="0" r="9525" b="0"/>
            <wp:docPr id="290" name="Рисунок 29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уменьшенным числом посадочных мест требования пунктов 5.1, 5.3, 5.6.1.1, 5.6.3.1, 5.7.1.1-5.7.1.7, 5.7.5-5.7.8, 5.9, 5.10 Правил ЕЭК ООН N 52-01 не применяются, при этом в "одобрении типа </w:t>
      </w:r>
      <w:r w:rsidRPr="00CE2D36">
        <w:rPr>
          <w:rFonts w:eastAsia="Times New Roman" w:cstheme="minorHAnsi"/>
          <w:color w:val="000000" w:themeColor="text1"/>
          <w:sz w:val="24"/>
          <w:szCs w:val="24"/>
          <w:lang w:eastAsia="ru-RU"/>
        </w:rPr>
        <w:lastRenderedPageBreak/>
        <w:t>транспортного средства" делается запись об ограничении использования таких транспортных средств для коммерческих перевозок пассажиров.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 В отношении специализированных пассажирских транспортных средств, автобусов категорий М</w:t>
      </w:r>
      <w:r w:rsidRPr="00CE2D36">
        <w:rPr>
          <w:rFonts w:eastAsia="Times New Roman" w:cstheme="minorHAnsi"/>
          <w:noProof/>
          <w:color w:val="000000" w:themeColor="text1"/>
          <w:sz w:val="24"/>
          <w:szCs w:val="24"/>
          <w:lang w:eastAsia="ru-RU"/>
        </w:rPr>
        <w:drawing>
          <wp:inline distT="0" distB="0" distL="0" distR="0" wp14:anchorId="5003A170" wp14:editId="36552A51">
            <wp:extent cx="104775" cy="219075"/>
            <wp:effectExtent l="0" t="0" r="9525" b="9525"/>
            <wp:docPr id="289" name="Рисунок 28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7C453D17" wp14:editId="07458921">
            <wp:extent cx="104775" cy="228600"/>
            <wp:effectExtent l="0" t="0" r="9525" b="0"/>
            <wp:docPr id="288" name="Рисунок 28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автобусов для ритуальных услуг, а также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11AA6E83" wp14:editId="525E61EB">
            <wp:extent cx="104775" cy="219075"/>
            <wp:effectExtent l="0" t="0" r="9525" b="9525"/>
            <wp:docPr id="287" name="Рисунок 28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09DF5568" wp14:editId="57DC32DF">
            <wp:extent cx="104775" cy="228600"/>
            <wp:effectExtent l="0" t="0" r="9525" b="0"/>
            <wp:docPr id="286" name="Рисунок 28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уменьшенным числом посадочных мест требования пунктов 7.2, 7.6.1.1, 7.6.3.1, 7.7.1.1-7.7.1.7, 7.7.5-7.7.8, 7.11, 7.12 приложения 3 к Правилам ЕЭК ООН N 107 не применяются, при этом в "одобрении типа транспортного средства" делается запись об ограничении использования таких транспортных средств для коммерческих перевозок пассажиров.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 В качестве доказательственных материалов принимаются таковые в отношении сидений, если последние испытывались вместе с подголовниками.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 При оценке соответствия признаются сообщения об официальном утверждении типа транспортного средства, предусмотренные Правилами ЕЭК ООН N 111.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13) При представлении сообщений об официальном утверждении типа транспортного средства, предусмотренных Правилами ЕЭК ООН N 116, сообщение об официальном утверждении типа транспортного средства, предусмотренное Правилами ЕЭК ООН N 18, представлять не требуется.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14) Для полноприводных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359888C7" wp14:editId="37C4061F">
            <wp:extent cx="104775" cy="219075"/>
            <wp:effectExtent l="0" t="0" r="9525" b="9525"/>
            <wp:docPr id="285" name="Рисунок 28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М</w:t>
      </w:r>
      <w:r w:rsidRPr="00CE2D36">
        <w:rPr>
          <w:rFonts w:eastAsia="Times New Roman" w:cstheme="minorHAnsi"/>
          <w:noProof/>
          <w:color w:val="000000" w:themeColor="text1"/>
          <w:sz w:val="24"/>
          <w:szCs w:val="24"/>
          <w:lang w:eastAsia="ru-RU"/>
        </w:rPr>
        <w:drawing>
          <wp:inline distT="0" distB="0" distL="0" distR="0" wp14:anchorId="762BA634" wp14:editId="03941C05">
            <wp:extent cx="104775" cy="228600"/>
            <wp:effectExtent l="0" t="0" r="9525" b="0"/>
            <wp:docPr id="284" name="Рисунок 28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64039A7F" wp14:editId="794ADA31">
            <wp:extent cx="104775" cy="219075"/>
            <wp:effectExtent l="0" t="0" r="9525" b="9525"/>
            <wp:docPr id="283" name="Рисунок 28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N</w:t>
      </w:r>
      <w:r w:rsidRPr="00CE2D36">
        <w:rPr>
          <w:rFonts w:eastAsia="Times New Roman" w:cstheme="minorHAnsi"/>
          <w:noProof/>
          <w:color w:val="000000" w:themeColor="text1"/>
          <w:sz w:val="24"/>
          <w:szCs w:val="24"/>
          <w:lang w:eastAsia="ru-RU"/>
        </w:rPr>
        <w:drawing>
          <wp:inline distT="0" distB="0" distL="0" distR="0" wp14:anchorId="47A184C2" wp14:editId="1A6EE32A">
            <wp:extent cx="104775" cy="228600"/>
            <wp:effectExtent l="0" t="0" r="9525" b="0"/>
            <wp:docPr id="282" name="Рисунок 28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при проведении измерений при движении допускается превышение предельных значений на 3 дБ (А).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 Правила ЕЭК ООН в отношении защиты пешеходов после их вступления в силу применяются альтернативно ГТП N 9.</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 Для автомобилей-домов, автомобилей скорой медицинской помощи и автомобилей-катафалков категории М</w:t>
      </w:r>
      <w:r w:rsidRPr="00CE2D36">
        <w:rPr>
          <w:rFonts w:eastAsia="Times New Roman" w:cstheme="minorHAnsi"/>
          <w:noProof/>
          <w:color w:val="000000" w:themeColor="text1"/>
          <w:sz w:val="24"/>
          <w:szCs w:val="24"/>
          <w:lang w:eastAsia="ru-RU"/>
        </w:rPr>
        <w:drawing>
          <wp:inline distT="0" distB="0" distL="0" distR="0" wp14:anchorId="2B0D902F" wp14:editId="42613151">
            <wp:extent cx="85725" cy="219075"/>
            <wp:effectExtent l="0" t="0" r="9525" b="9525"/>
            <wp:docPr id="281" name="Рисунок 28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25ADCCE4" wp14:editId="1799FFDA">
            <wp:extent cx="104775" cy="219075"/>
            <wp:effectExtent l="0" t="0" r="9525" b="9525"/>
            <wp:docPr id="280" name="Рисунок 28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09F90A71" wp14:editId="32124607">
            <wp:extent cx="104775" cy="228600"/>
            <wp:effectExtent l="0" t="0" r="9525" b="0"/>
            <wp:docPr id="279" name="Рисунок 27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уровень предъявляемых требований должен соответствовать уровню требований к базовому транспортному средству.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 Факультативные устройства освещения и световой сигнализации при наличии на транспортном средстве должны соответствовать установленным предписаниям Правил ЕЭК ООН.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18)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02153E22" wp14:editId="03FD4BB0">
            <wp:extent cx="85725" cy="219075"/>
            <wp:effectExtent l="0" t="0" r="9525" b="9525"/>
            <wp:docPr id="278" name="Рисунок 27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 а также М</w:t>
      </w:r>
      <w:r w:rsidRPr="00CE2D36">
        <w:rPr>
          <w:rFonts w:eastAsia="Times New Roman" w:cstheme="minorHAnsi"/>
          <w:noProof/>
          <w:color w:val="000000" w:themeColor="text1"/>
          <w:sz w:val="24"/>
          <w:szCs w:val="24"/>
          <w:lang w:eastAsia="ru-RU"/>
        </w:rPr>
        <w:drawing>
          <wp:inline distT="0" distB="0" distL="0" distR="0" wp14:anchorId="274D4E4C" wp14:editId="5BC17C49">
            <wp:extent cx="104775" cy="219075"/>
            <wp:effectExtent l="0" t="0" r="9525" b="9525"/>
            <wp:docPr id="277" name="Рисунок 27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28C9E070" wp14:editId="63B3F7A9">
            <wp:extent cx="104775" cy="228600"/>
            <wp:effectExtent l="0" t="0" r="9525" b="0"/>
            <wp:docPr id="276" name="Рисунок 27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классов III и В оборудуются ремнями безопасности. Остальные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0A30F978" wp14:editId="13DF39BA">
            <wp:extent cx="104775" cy="219075"/>
            <wp:effectExtent l="0" t="0" r="9525" b="9525"/>
            <wp:docPr id="275" name="Рисунок 27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75B652D5" wp14:editId="6E94B368">
            <wp:extent cx="104775" cy="228600"/>
            <wp:effectExtent l="0" t="0" r="9525" b="0"/>
            <wp:docPr id="274" name="Рисунок 27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оборудуются ремнями безопасности, если они используются для перевозки пассажиров в междугородном сообщении.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19) Требования применяются в зависимости от типа сидений.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20) Применяется в случае установки на транспортном средстве.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21) При оценке соответствия признаются сообщения об официальном утверждении типа транспортного средства, предусмотренные Правилами ЕЭК ООН N 97.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22) Требования не применяются к транспортным средствам, оборудованным броневой защитой, соответствие которой нормативным техническим требованиям подтверждено в установленном порядке.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23) Требования не применяются в отношении транспортных средств, предназначенных для перевозки денежной выручки и ценных грузов.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24) В отношении транспортных средств, относящихся к типу, не проходившему оценку соответствия настоящему техническому регламенту или на национальном уровне в государствах - членах Таможенного союза до введения данного требования, оснащение электронными системами контроля устойчивости и помощи при экстренном торможении обязательно. Допускается оценка соответствия транспортных средств категории N</w:t>
      </w:r>
      <w:r w:rsidRPr="00CE2D36">
        <w:rPr>
          <w:rFonts w:eastAsia="Times New Roman" w:cstheme="minorHAnsi"/>
          <w:noProof/>
          <w:color w:val="000000" w:themeColor="text1"/>
          <w:sz w:val="24"/>
          <w:szCs w:val="24"/>
          <w:lang w:eastAsia="ru-RU"/>
        </w:rPr>
        <w:drawing>
          <wp:inline distT="0" distB="0" distL="0" distR="0" wp14:anchorId="59B38AB3" wp14:editId="57DCE0D9">
            <wp:extent cx="85725" cy="219075"/>
            <wp:effectExtent l="0" t="0" r="9525" b="9525"/>
            <wp:docPr id="273" name="Рисунок 27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по Правилам ЕЭК ООН N 13-11.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1 января 2016 года обязательно оснащение транспортных средств, не подпадающих под действие абзаца первого данного примечания, антиблокировочными тормозными системами, при этом оснащение таких транспортных средств электронными системами контроля устойчивости и помощи при экстренном торможении факультативное.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25) Обязательно оснащение системами мониторинга давления воздуха в шинах типов транспортных средств, не проходивших оценку соответствия настоящему техническому регламенту, а также на национальном уровне в государствах - членов Таможенного союза до введения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26) Обязательность применения регламентируется Правилами ЕЭК ООН N 48.</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27) Допускается альтернативное применение Правил ЕЭК ООН N 107-03 Правилам ЕЭК ООН N 36-03 и 52-01.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28) Требования применяются в отношении транспортных средств, изготавливаемых с использованием выпущенных в обращение базовых транспортных средств или шасси, производимых другими изготовителями.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29) Требования применяются в отношении всех транспортных средств, кроме транспортных средств, на которые распространяются примечания 2) и 28).</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30) Требования применяются к транспортным средствам с приводом на все колеса, в том числе с отключаемым приводом одной из осей; транспортным средствам категории N</w:t>
      </w:r>
      <w:r w:rsidRPr="00CE2D36">
        <w:rPr>
          <w:rFonts w:eastAsia="Times New Roman" w:cstheme="minorHAnsi"/>
          <w:noProof/>
          <w:color w:val="000000" w:themeColor="text1"/>
          <w:sz w:val="24"/>
          <w:szCs w:val="24"/>
          <w:lang w:eastAsia="ru-RU"/>
        </w:rPr>
        <w:drawing>
          <wp:inline distT="0" distB="0" distL="0" distR="0" wp14:anchorId="4FAACD48" wp14:editId="669224F0">
            <wp:extent cx="104775" cy="228600"/>
            <wp:effectExtent l="0" t="0" r="9525" b="0"/>
            <wp:docPr id="272" name="Рисунок 272" descr="http://109.195.146.50:654/Prepare/Doc/bf56daf6-4a3b-4f07-af4d-73fac89fd4a8/4/953aea15-fd8b-434f-b729-1463b6d34422/i/c513c0d8-9dad-4d59-96d0-75dbd9ac02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109.195.146.50:654/Prepare/Doc/bf56daf6-4a3b-4f07-af4d-73fac89fd4a8/4/953aea15-fd8b-434f-b729-1463b6d34422/i/c513c0d8-9dad-4d59-96d0-75dbd9ac02b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G повышенной проходимости без привода на все колеса (кроме классифицируемой по коду ТН ВЭД ТС 8701), ранее сертифицированных в Национальных системах сертификации по техническим нормативам выбросов, предусмотренных Правилами ООН N 96-02.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(Примечание в редакции, введенной в действие с 17 декабря 2015 года решением Совета ЕЭК от 14 октября 2015 года N 78.)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31) Исключения допускаются для специальных транспортных средств, если их специальное целевое назначение препятствует выполнению требования в полном объеме. При этом заявитель предоставляет органу по сертификации достаточные доказательства в отношении того, что ввиду специального целевого назначения требования не могут быть выполнены в полном объеме.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32) В отношении транспортных средств категорий N</w:t>
      </w:r>
      <w:r w:rsidRPr="00CE2D36">
        <w:rPr>
          <w:rFonts w:eastAsia="Times New Roman" w:cstheme="minorHAnsi"/>
          <w:noProof/>
          <w:color w:val="000000" w:themeColor="text1"/>
          <w:sz w:val="24"/>
          <w:szCs w:val="24"/>
          <w:lang w:eastAsia="ru-RU"/>
        </w:rPr>
        <w:drawing>
          <wp:inline distT="0" distB="0" distL="0" distR="0" wp14:anchorId="0F9FE69A" wp14:editId="045E6C81">
            <wp:extent cx="85725" cy="219075"/>
            <wp:effectExtent l="0" t="0" r="9525" b="9525"/>
            <wp:docPr id="271" name="Рисунок 271"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5753A13" wp14:editId="6D41C0FE">
            <wp:extent cx="104775" cy="219075"/>
            <wp:effectExtent l="0" t="0" r="9525" b="9525"/>
            <wp:docPr id="270" name="Рисунок 27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технически допустимой максимальной массой не более 7,5 т, O</w:t>
      </w:r>
      <w:r w:rsidRPr="00CE2D36">
        <w:rPr>
          <w:rFonts w:eastAsia="Times New Roman" w:cstheme="minorHAnsi"/>
          <w:noProof/>
          <w:color w:val="000000" w:themeColor="text1"/>
          <w:sz w:val="24"/>
          <w:szCs w:val="24"/>
          <w:lang w:eastAsia="ru-RU"/>
        </w:rPr>
        <w:drawing>
          <wp:inline distT="0" distB="0" distL="0" distR="0" wp14:anchorId="0E95C52A" wp14:editId="22B99D86">
            <wp:extent cx="85725" cy="219075"/>
            <wp:effectExtent l="0" t="0" r="9525" b="9525"/>
            <wp:docPr id="269" name="Рисунок 26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О</w:t>
      </w:r>
      <w:r w:rsidRPr="00CE2D36">
        <w:rPr>
          <w:rFonts w:eastAsia="Times New Roman" w:cstheme="minorHAnsi"/>
          <w:noProof/>
          <w:color w:val="000000" w:themeColor="text1"/>
          <w:sz w:val="24"/>
          <w:szCs w:val="24"/>
          <w:lang w:eastAsia="ru-RU"/>
        </w:rPr>
        <w:drawing>
          <wp:inline distT="0" distB="0" distL="0" distR="0" wp14:anchorId="45DCD92C" wp14:editId="44844F5E">
            <wp:extent cx="104775" cy="219075"/>
            <wp:effectExtent l="0" t="0" r="9525" b="9525"/>
            <wp:docPr id="268" name="Рисунок 26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альтернативно могут применяться требования пункта 10 приложения N 3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33) Требования, касающиеся раздвижных дверей, действуют с 1 января 2016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34) При оценке соответствия значения максимальной мощности должны быть получены при проведении измерений по процедуре, предусмотренной Правилами ЕЭК ООН N 85-00 (с дополнениями 1-5), что должно быть подтверждено сообщением об официальном утверждении типа или декларацией о соответствии, принятой по схеме декларирования 3д, сведения о которых приводятся в "одобрении типа транспортного средства". Описание схемы декларирования приведено в приложении N 19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35) Для транспортных средств категории N</w:t>
      </w:r>
      <w:r w:rsidRPr="00CE2D36">
        <w:rPr>
          <w:rFonts w:eastAsia="Times New Roman" w:cstheme="minorHAnsi"/>
          <w:noProof/>
          <w:color w:val="000000" w:themeColor="text1"/>
          <w:sz w:val="24"/>
          <w:szCs w:val="24"/>
          <w:lang w:eastAsia="ru-RU"/>
        </w:rPr>
        <w:drawing>
          <wp:inline distT="0" distB="0" distL="0" distR="0" wp14:anchorId="22E58F95" wp14:editId="5BC21713">
            <wp:extent cx="85725" cy="219075"/>
            <wp:effectExtent l="0" t="0" r="9525" b="9525"/>
            <wp:docPr id="267" name="Рисунок 26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относящихся к типу, не проходившему оценку соответствия настоящему техническому регламенту или на национальном уровне в государствах - членах Таможенного союза до введения данного требования, оснащение электронными системами контроля устойчивости обязательно. В отношении остальных транспортных средств категории N</w:t>
      </w:r>
      <w:r w:rsidRPr="00CE2D36">
        <w:rPr>
          <w:rFonts w:eastAsia="Times New Roman" w:cstheme="minorHAnsi"/>
          <w:noProof/>
          <w:color w:val="000000" w:themeColor="text1"/>
          <w:sz w:val="24"/>
          <w:szCs w:val="24"/>
          <w:lang w:eastAsia="ru-RU"/>
        </w:rPr>
        <w:drawing>
          <wp:inline distT="0" distB="0" distL="0" distR="0" wp14:anchorId="3FFC2CD6" wp14:editId="4850EE06">
            <wp:extent cx="85725" cy="219075"/>
            <wp:effectExtent l="0" t="0" r="9525" b="9525"/>
            <wp:docPr id="266" name="Рисунок 26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требование к обязательному оснащению электронными системами контроля устойчивости действует с 1 января 2018 года.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 в редакции, введенной в действие с 17 декабря 2015 года решением Совета ЕЭК от 14 октября 2015 года N 78.)</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36) В качестве доказательственного материала допускается представление протокола испытаний по Директиве Европейского Союза 92/23/ЕЕС с изменениями, внесенными Директивами 2001/43/ЕС и 2005/11/ЕС. В целях идентификации шин, выпускаемых в обращение, номера сообщений об официальном утверждении типа по указанной Директиве вносятся в документы, удостоверяющие соответствие требованиям настоящего технического регламента.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37) Требования распространяются на транспортные средства, используемые для коммерческой перевозки пассажиров, специально предназначенные для перевозки детей в возрасте от 6 до 16 лет и перевозки опасных грузов, твердых бытовых отходов и мусора (мусоровозы), а также на тягачи, используемые для буксировки прицепов, перевозящих опасные грузы.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дополнительно включен с 15 марта 2013 года решением Совета ЕЭК от 30 января 2013 года N 6)</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Приложение N 3. Технические требования в отношении отдельных элементов и свойств объектов технического регулирования для оценки соответствия типов транспортных средств (шасси)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изменениями на 11 июля 2016 года)</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 Требования к трех- и четырехколесным мототранспортным средствам в отношении количества, месторасположения, характеристик и действия устройств освещения и световой сигнализации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 Устройства освещения и световой сигнализации должны быть установлены таким образом, чтобы при обычных условиях эксплуатации и вибрации, которой они могут подвергаться, сохранять характеристики, предписанные пунктом 1 настоящего приложения, и чтобы транспортное средство удовлетворяло требованиям пункта 1 настоящего приложения.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 Фары дальнего света, ближнего света и противотуманные должны быть установлены таким образом, чтобы можно было регулировать направления световых лучей.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1.3. Исходные оси всех установленных на транспортном средстве устройств освещения и световой сигнализации должны быть параллельны опорной плоскости транспортного средства на дороге. Кроме того, для боковых светоотражающих устройств эти оси должны быть перпендикулярны </w:t>
      </w:r>
      <w:r w:rsidRPr="00CE2D36">
        <w:rPr>
          <w:rFonts w:eastAsia="Times New Roman" w:cstheme="minorHAnsi"/>
          <w:color w:val="000000" w:themeColor="text1"/>
          <w:sz w:val="24"/>
          <w:szCs w:val="24"/>
          <w:lang w:eastAsia="ru-RU"/>
        </w:rPr>
        <w:lastRenderedPageBreak/>
        <w:t>средней продольной плоскости транспортного средства, а для всех других устройств сигнализации - параллельны 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каждом направлении разрешается допуск, равный ±3°. Кроме того, должны соблюдаться конкретные технические условия на установку, если таковые предусмотрены изготовителем устройств освещения и световой сигнализации.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1.4. Высоту и ориентировку огней проверяют на транспортном средстве в снаряженном состоянии, расположенном на плоской и горизонтальной поверхности; причем средняя продольная плоскость транспортного средства должна быть расположена вертикально, а рулевое управление должно находиться в положении для движения прямо. Давление воздуха в шинах должно соответствовать предписанному изготовителем.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 Огни одной и той же пары, имеющие одинаковое назначение, должны: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1.5.1. устанавливаться на транспортном средстве симметрично по отношению к средней продольной плоскости;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1.5.2. быть симметричными относительно друг друга по отношению к средней продольной плоскости;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1.5.3. удовлетворять одним и тем же колориметрическим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1.5.4. иметь практически одинаковые фотометрические характеристики.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 Если иное не оговорено ниже в данном разделе, разные по назначению огни могут быть независимыми или сгруппированными, комбинированными или совмещенными в одном и том же устройстве при условии, что каждый из огней отвечает применяемым к нему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 Никакой огонь не должен быть мигающим, за исключением огней указателей поворота и аварийного сигнала.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1.8. Ни один красный огонь не должен быть виден спереди и ни один белый огонь - сзади, кроме фонаря заднего хода.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1.9. Функциональная электрическая схема должна быть такой, чтобы передний и задний габаритные огни и фонарь освещения заднего регистрационного знака могли включаться и выключаться одновременно.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1.10. Функциональная электрическая схема должна быть такой, чтобы огни дальнего и ближнего света и передний противотуманный огонь могли включаться только в том случае, если включены также огни, указанные в пункте 1.9. Однако это условие не является обязательным для огней дальнего или ближнего света, если их световые сигналы предназначены для многократного и кратковременного включения и выключения дальнего или ближнего света или для кратковременного попеременного включения ближнего и дальнего 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1.11. Световые контрольные сигналы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1.11.1. Каждый световой контрольный сигнал должен быть хорошо виден водителю.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1.11.2. Контрольный сигнал включения может быть заменен контрольным сигналом функционирования.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1.12. Цвета огней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Огни, фары, указатели поворота, светоотражающие приспособления должны иметь цвета, указанные в таблице 1.1.</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1.1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1485"/>
      </w:tblGrid>
      <w:tr w:rsidR="00CE2D36" w:rsidRPr="00CE2D36" w:rsidTr="00975F6B">
        <w:trPr>
          <w:tblCellSpacing w:w="15" w:type="dxa"/>
        </w:trPr>
        <w:tc>
          <w:tcPr>
            <w:tcW w:w="2790"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Наименование огня </w:t>
            </w:r>
          </w:p>
        </w:tc>
        <w:tc>
          <w:tcPr>
            <w:tcW w:w="94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Цвет </w:t>
            </w:r>
          </w:p>
        </w:tc>
      </w:tr>
      <w:tr w:rsidR="00CE2D36" w:rsidRPr="00CE2D36" w:rsidTr="00975F6B">
        <w:trPr>
          <w:tblCellSpacing w:w="15" w:type="dxa"/>
        </w:trPr>
        <w:tc>
          <w:tcPr>
            <w:tcW w:w="279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огни дальнего и ближнего света, фонарь освещения заднего регистрационного знака и передний габаритный огонь</w:t>
            </w:r>
          </w:p>
        </w:tc>
        <w:tc>
          <w:tcPr>
            <w:tcW w:w="94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r>
      <w:tr w:rsidR="00CE2D36" w:rsidRPr="00CE2D36" w:rsidTr="00975F6B">
        <w:trPr>
          <w:tblCellSpacing w:w="15" w:type="dxa"/>
        </w:trPr>
        <w:tc>
          <w:tcPr>
            <w:tcW w:w="279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указатель поворота, аварийный сигнал, боковое нетреугольное светоотражающее приспособление</w:t>
            </w:r>
          </w:p>
        </w:tc>
        <w:tc>
          <w:tcPr>
            <w:tcW w:w="94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автожелтый </w:t>
            </w:r>
          </w:p>
        </w:tc>
      </w:tr>
      <w:tr w:rsidR="00CE2D36" w:rsidRPr="00CE2D36" w:rsidTr="00975F6B">
        <w:trPr>
          <w:tblCellSpacing w:w="15" w:type="dxa"/>
        </w:trPr>
        <w:tc>
          <w:tcPr>
            <w:tcW w:w="279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сигнал торможения, задний габаритный огонь, заднее нетреугольное светоотражающее приспособление, задний противотуманный огонь</w:t>
            </w:r>
          </w:p>
        </w:tc>
        <w:tc>
          <w:tcPr>
            <w:tcW w:w="94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r>
      <w:tr w:rsidR="00CE2D36" w:rsidRPr="00CE2D36" w:rsidTr="00975F6B">
        <w:trPr>
          <w:tblCellSpacing w:w="15" w:type="dxa"/>
        </w:trPr>
        <w:tc>
          <w:tcPr>
            <w:tcW w:w="279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передняя противотуманная фара </w:t>
            </w:r>
          </w:p>
        </w:tc>
        <w:tc>
          <w:tcPr>
            <w:tcW w:w="94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или желтый селективный, менее насыщенный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 Определения цвета огней должны соответствовать приложению 5 Конвенции о дорожном движении (1968 год).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1.13. Трехколесные мопеды и квадрициклы категорий L</w:t>
      </w:r>
      <w:r w:rsidRPr="00CE2D36">
        <w:rPr>
          <w:rFonts w:eastAsia="Times New Roman" w:cstheme="minorHAnsi"/>
          <w:noProof/>
          <w:color w:val="000000" w:themeColor="text1"/>
          <w:sz w:val="24"/>
          <w:szCs w:val="24"/>
          <w:lang w:eastAsia="ru-RU"/>
        </w:rPr>
        <w:drawing>
          <wp:inline distT="0" distB="0" distL="0" distR="0" wp14:anchorId="63C845AD" wp14:editId="1525F476">
            <wp:extent cx="104775" cy="219075"/>
            <wp:effectExtent l="0" t="0" r="9525" b="9525"/>
            <wp:docPr id="265" name="Рисунок 26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L</w:t>
      </w:r>
      <w:r w:rsidRPr="00CE2D36">
        <w:rPr>
          <w:rFonts w:eastAsia="Times New Roman" w:cstheme="minorHAnsi"/>
          <w:noProof/>
          <w:color w:val="000000" w:themeColor="text1"/>
          <w:sz w:val="24"/>
          <w:szCs w:val="24"/>
          <w:lang w:eastAsia="ru-RU"/>
        </w:rPr>
        <w:drawing>
          <wp:inline distT="0" distB="0" distL="0" distR="0" wp14:anchorId="6C201AF2" wp14:editId="26B6AC14">
            <wp:extent cx="104775" cy="228600"/>
            <wp:effectExtent l="0" t="0" r="9525" b="0"/>
            <wp:docPr id="264" name="Рисунок 264"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должны быть оборудованы следующими устройствами освещения и световой сигнализации в следующем количестве: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фарой ближнего света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передним и задним габаритным фонарем - 1 или 2 каждого. Если габаритная ширина транспортного средства более 1300 мм, требуются два габаритных огня;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задним светоотражателем нетреугольной формы - 1 или 2. Если габаритная ширина транспортного средства более 1000 мм, то требуются два задних отражателя;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педальным светоотражателем, если имеются педали - 4;</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сигналом торможения - 1 или 2. Если габаритная ширина транспортного средства более 1300 мм, требуются два сигнала торможения;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указателем поворота для трехколесных мопедов с закрытым кузовом - по 2 на каждую сторону.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1.14. Они также могут быть оборудованы следующими устройствами освещения и световой сигнализации в следующем количестве: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фарой дальнего света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указателем поворота для трехколесных мопедов с открытым кузовом - по 2 на каждую сторону;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фонарем освещения регистрационного знака - 1;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боковыми светоотражателями нетреугольной формы - 1 или 2 на каждую сторону;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аварийным сигналом.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1.15. Установка любых других устройств освещения и световой сигнализации, за исключением указанных в пп.1.13 и 1.14, запрещена.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1.16. Мотоциклы с коляской категории L</w:t>
      </w:r>
      <w:r w:rsidRPr="00CE2D36">
        <w:rPr>
          <w:rFonts w:eastAsia="Times New Roman" w:cstheme="minorHAnsi"/>
          <w:noProof/>
          <w:color w:val="000000" w:themeColor="text1"/>
          <w:sz w:val="24"/>
          <w:szCs w:val="24"/>
          <w:lang w:eastAsia="ru-RU"/>
        </w:rPr>
        <w:drawing>
          <wp:inline distT="0" distB="0" distL="0" distR="0" wp14:anchorId="48F43FFA" wp14:editId="5D4722F3">
            <wp:extent cx="104775" cy="219075"/>
            <wp:effectExtent l="0" t="0" r="9525" b="9525"/>
            <wp:docPr id="263" name="Рисунок 263"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должны быть оборудованы следующими устройствами освещения и световой сигнализации в следующем количестве: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фарой дальнего света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фарой ближнего света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указателем поворота - по 2 на каждую сторону;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сигналом торможения - 2 или 3 (один из которых расположен на боковом прицепе);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передним и задним габаритным фонарем - 2 или 3 каждого (по одному каждого расположены на боковом прицепе);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фонарем освещения регистрационного знака - 1;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задними светоотражателями нетреугольной формы - 2.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1.17. Они также могут быть оборудованы следующими устройствами освещения и световой сигнализации в следующем количестве: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передней противотуманной фарой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задней противотуманной фарой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аварийным сигналом;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боковыми светоотражателями нетреугольной формы - по 1 или 2 с каждой стороны.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1.18. Установка любых других устройств освещения и световой сигнализации, за исключением указанных в пп.1.16 и 1.17, запрещена.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1.19. Трициклы и квадрициклы категорий L</w:t>
      </w:r>
      <w:r w:rsidRPr="00CE2D36">
        <w:rPr>
          <w:rFonts w:eastAsia="Times New Roman" w:cstheme="minorHAnsi"/>
          <w:noProof/>
          <w:color w:val="000000" w:themeColor="text1"/>
          <w:sz w:val="24"/>
          <w:szCs w:val="24"/>
          <w:lang w:eastAsia="ru-RU"/>
        </w:rPr>
        <w:drawing>
          <wp:inline distT="0" distB="0" distL="0" distR="0" wp14:anchorId="0D14A8E9" wp14:editId="6CA0A3F2">
            <wp:extent cx="104775" cy="228600"/>
            <wp:effectExtent l="0" t="0" r="9525" b="0"/>
            <wp:docPr id="262" name="Рисунок 262"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L</w:t>
      </w:r>
      <w:r w:rsidRPr="00CE2D36">
        <w:rPr>
          <w:rFonts w:eastAsia="Times New Roman" w:cstheme="minorHAnsi"/>
          <w:noProof/>
          <w:color w:val="000000" w:themeColor="text1"/>
          <w:sz w:val="24"/>
          <w:szCs w:val="24"/>
          <w:lang w:eastAsia="ru-RU"/>
        </w:rPr>
        <w:drawing>
          <wp:inline distT="0" distB="0" distL="0" distR="0" wp14:anchorId="69BE68AF" wp14:editId="48C2DF76">
            <wp:extent cx="104775" cy="228600"/>
            <wp:effectExtent l="0" t="0" r="9525" b="0"/>
            <wp:docPr id="261" name="Рисунок 261"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должны быть оборудованы следующими устройствами освещения и световой сигнализации в следующем количестве: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фарой дальнего света - 1 или 2. Если габаритная ширина транспортного средства более 1300 мм, то требуется устанавливать две фары дальнего 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фарой ближнего света - 1 или 2. Если габаритная ширина транспортного средства более 1300 мм, то требуется устанавливать две фары ближнего света;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указателем поворота - по 2 на каждую сторону. Допускается наличие одного бокового указателя поворота на каждую сторону;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сигналом торможения - 1 или 2. Если габаритная ширина транспортного средства более 1300 мм, то требуется устанавливать два сигнала торможения;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передним и задним габаритным фонарем - по 1 или 2 каждого. Если габаритная ширина транспортного средства более 1300 мм, то требуется устанавливать по два каждого габаритного фонаря;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фонарем освещения регистрационного знака - 1;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задними светоотражателями нетреугольной формы - 1 или 2. Если габаритная ширина транспортного средства превышает 1000 мм, то требуются два задних отражателя нетреугольной формы;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аварийным сигналом.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1.20. Они также могут быть оборудованы следующими устройствами освещения и световой сигнализации в следующем количестве: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передней противотуманной фарой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задней противотуманной фарой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фонарем заднего хода - 1 или 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боковыми светоотражателями нетреугольной формы - 1 или 2 на каждую сторону.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 Установка любых других устройств освещения и световой сигнализации, за исключением указанных в пп.1.19 и 1.20, запрещена.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1.22. На трех- и четырехколесные мототранспортные средства могут устанавливаться устройства освещения и световой сигнализации, как соответствующие пункту 1 настоящего приложения, так и отвечающие требованиям соответствующих Правил ЕЭК ООН для транспортных средств категорий M</w:t>
      </w:r>
      <w:r w:rsidRPr="00CE2D36">
        <w:rPr>
          <w:rFonts w:eastAsia="Times New Roman" w:cstheme="minorHAnsi"/>
          <w:noProof/>
          <w:color w:val="000000" w:themeColor="text1"/>
          <w:sz w:val="24"/>
          <w:szCs w:val="24"/>
          <w:lang w:eastAsia="ru-RU"/>
        </w:rPr>
        <w:drawing>
          <wp:inline distT="0" distB="0" distL="0" distR="0" wp14:anchorId="77037C31" wp14:editId="5BC06B32">
            <wp:extent cx="85725" cy="219075"/>
            <wp:effectExtent l="0" t="0" r="9525" b="9525"/>
            <wp:docPr id="260" name="Рисунок 260"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w:t>
      </w:r>
      <w:r w:rsidRPr="00CE2D36">
        <w:rPr>
          <w:rFonts w:eastAsia="Times New Roman" w:cstheme="minorHAnsi"/>
          <w:noProof/>
          <w:color w:val="000000" w:themeColor="text1"/>
          <w:sz w:val="24"/>
          <w:szCs w:val="24"/>
          <w:lang w:eastAsia="ru-RU"/>
        </w:rPr>
        <w:drawing>
          <wp:inline distT="0" distB="0" distL="0" distR="0" wp14:anchorId="7FDD3FB1" wp14:editId="65E16408">
            <wp:extent cx="85725" cy="219075"/>
            <wp:effectExtent l="0" t="0" r="9525" b="9525"/>
            <wp:docPr id="259" name="Рисунок 259"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1.23. Огни на транспортном средстве должны быть установлены таким образом, чтобы замена источников света производилась без использования специальных инструментов, за исключением инструментов, которые поставляются изготовителем вместе с транспортным средством.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1.24. Размещение устройств освещения и световой сигнализации должно обеспечивать их необходимую видимость.</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lastRenderedPageBreak/>
        <w:t xml:space="preserve">2. Требования к транспортным средствам в отношении их внутреннего шума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2.1. Допустимые уровни внутреннего шума транспортных средств, измеренные при движении, приведены в таблице 2.1.</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2.1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gridCol w:w="2490"/>
        <w:gridCol w:w="1366"/>
      </w:tblGrid>
      <w:tr w:rsidR="00CE2D36" w:rsidRPr="00CE2D36" w:rsidTr="00C901B5">
        <w:trPr>
          <w:tblCellSpacing w:w="15" w:type="dxa"/>
        </w:trPr>
        <w:tc>
          <w:tcPr>
            <w:tcW w:w="360" w:type="dxa"/>
            <w:tcBorders>
              <w:top w:val="single" w:sz="6" w:space="0" w:color="000000"/>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2460" w:type="dxa"/>
            <w:tcBorders>
              <w:top w:val="single" w:sz="6" w:space="0" w:color="000000"/>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Транспортное средство </w:t>
            </w:r>
          </w:p>
        </w:tc>
        <w:tc>
          <w:tcPr>
            <w:tcW w:w="915" w:type="dxa"/>
            <w:tcBorders>
              <w:top w:val="single" w:sz="6" w:space="0" w:color="000000"/>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Допустимый уровень звука, дБ А </w:t>
            </w:r>
          </w:p>
        </w:tc>
      </w:tr>
      <w:tr w:rsidR="00CE2D36" w:rsidRPr="00CE2D36" w:rsidTr="00C901B5">
        <w:trPr>
          <w:tblCellSpacing w:w="15" w:type="dxa"/>
        </w:trPr>
        <w:tc>
          <w:tcPr>
            <w:tcW w:w="360" w:type="dxa"/>
            <w:tcBorders>
              <w:top w:val="single" w:sz="6" w:space="0" w:color="000000"/>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2460" w:type="dxa"/>
            <w:tcBorders>
              <w:top w:val="single" w:sz="6" w:space="0" w:color="000000"/>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категории М</w:t>
            </w:r>
            <w:r w:rsidRPr="00CE2D36">
              <w:rPr>
                <w:rFonts w:eastAsia="Times New Roman" w:cstheme="minorHAnsi"/>
                <w:noProof/>
                <w:color w:val="000000" w:themeColor="text1"/>
                <w:sz w:val="24"/>
                <w:szCs w:val="24"/>
                <w:lang w:eastAsia="ru-RU"/>
              </w:rPr>
              <w:drawing>
                <wp:inline distT="0" distB="0" distL="0" distR="0" wp14:anchorId="12C77521" wp14:editId="08E52DE3">
                  <wp:extent cx="85725" cy="219075"/>
                  <wp:effectExtent l="0" t="0" r="9525" b="9525"/>
                  <wp:docPr id="258" name="Рисунок 258"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компоновкой кузова вагонной или полукапотной</w:t>
            </w:r>
          </w:p>
        </w:tc>
        <w:tc>
          <w:tcPr>
            <w:tcW w:w="915" w:type="dxa"/>
            <w:tcBorders>
              <w:top w:val="single" w:sz="6" w:space="0" w:color="000000"/>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79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категории М</w:t>
            </w:r>
            <w:r w:rsidRPr="00CE2D36">
              <w:rPr>
                <w:rFonts w:eastAsia="Times New Roman" w:cstheme="minorHAnsi"/>
                <w:noProof/>
                <w:color w:val="000000" w:themeColor="text1"/>
                <w:sz w:val="24"/>
                <w:szCs w:val="24"/>
                <w:lang w:eastAsia="ru-RU"/>
              </w:rPr>
              <w:drawing>
                <wp:inline distT="0" distB="0" distL="0" distR="0" wp14:anchorId="5B1E0819" wp14:editId="2A298E7C">
                  <wp:extent cx="85725" cy="219075"/>
                  <wp:effectExtent l="0" t="0" r="9525" b="9525"/>
                  <wp:docPr id="257" name="Рисунок 257"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компоновкой кузова, за исключением указанной в пункте 1</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77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174BF800" wp14:editId="5875E061">
                  <wp:extent cx="104775" cy="219075"/>
                  <wp:effectExtent l="0" t="0" r="9525" b="9525"/>
                  <wp:docPr id="256" name="Рисунок 25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3D2DD4E9" wp14:editId="224DC929">
                  <wp:extent cx="104775" cy="228600"/>
                  <wp:effectExtent l="0" t="0" r="9525" b="0"/>
                  <wp:docPr id="255" name="Рисунок 25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расположением корпуса двигателя или большей его части в передней половине транспортного средства относительно вертикальной плоскости, перпендикулярной оси движения и проходящей через его геометрический центр - на рабочем месте водителя и в пассажирском помещении</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79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1D2AED8F" wp14:editId="12E83B41">
                  <wp:extent cx="104775" cy="219075"/>
                  <wp:effectExtent l="0" t="0" r="9525" b="9525"/>
                  <wp:docPr id="254" name="Рисунок 25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7235D7D8" wp14:editId="16A67242">
                  <wp:extent cx="104775" cy="228600"/>
                  <wp:effectExtent l="0" t="0" r="9525" b="0"/>
                  <wp:docPr id="253" name="Рисунок 25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за исключением указанных в пункте 3 - на рабочем месте водителя</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77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0A79F9F7" wp14:editId="04771DC0">
                  <wp:extent cx="104775" cy="219075"/>
                  <wp:effectExtent l="0" t="0" r="9525" b="9525"/>
                  <wp:docPr id="252" name="Рисунок 25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68BCF7E2" wp14:editId="347E8E97">
                  <wp:extent cx="104775" cy="228600"/>
                  <wp:effectExtent l="0" t="0" r="9525" b="0"/>
                  <wp:docPr id="251" name="Рисунок 25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за исключением указанных в пункте 3, </w:t>
            </w:r>
            <w:r w:rsidRPr="00CE2D36">
              <w:rPr>
                <w:rFonts w:eastAsia="Times New Roman" w:cstheme="minorHAnsi"/>
                <w:color w:val="000000" w:themeColor="text1"/>
                <w:sz w:val="24"/>
                <w:szCs w:val="24"/>
                <w:lang w:eastAsia="ru-RU"/>
              </w:rPr>
              <w:lastRenderedPageBreak/>
              <w:t>относящиеся к классам II, III и В - в пассажирском помещении</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79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6.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76310980" wp14:editId="52465AC0">
                  <wp:extent cx="104775" cy="219075"/>
                  <wp:effectExtent l="0" t="0" r="9525" b="9525"/>
                  <wp:docPr id="250" name="Рисунок 25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70145D46" wp14:editId="584B4B5A">
                  <wp:extent cx="104775" cy="228600"/>
                  <wp:effectExtent l="0" t="0" r="9525" b="0"/>
                  <wp:docPr id="249" name="Рисунок 24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за исключением указанных в пункте 3, относящиеся к классам I и А - в пассажирском помещении</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81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Полуприцепы (категория О), предназначенные для перевозки пассажиров</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79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категории N</w:t>
            </w:r>
            <w:r w:rsidRPr="00CE2D36">
              <w:rPr>
                <w:rFonts w:eastAsia="Times New Roman" w:cstheme="minorHAnsi"/>
                <w:noProof/>
                <w:color w:val="000000" w:themeColor="text1"/>
                <w:sz w:val="24"/>
                <w:szCs w:val="24"/>
                <w:lang w:eastAsia="ru-RU"/>
              </w:rPr>
              <w:drawing>
                <wp:inline distT="0" distB="0" distL="0" distR="0" wp14:anchorId="5B969E86" wp14:editId="3C4C6AEC">
                  <wp:extent cx="85725" cy="219075"/>
                  <wp:effectExtent l="0" t="0" r="9525" b="9525"/>
                  <wp:docPr id="248" name="Рисунок 24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технически допустимой максимальной массой не более 2 т</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79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категории N</w:t>
            </w:r>
            <w:r w:rsidRPr="00CE2D36">
              <w:rPr>
                <w:rFonts w:eastAsia="Times New Roman" w:cstheme="minorHAnsi"/>
                <w:noProof/>
                <w:color w:val="000000" w:themeColor="text1"/>
                <w:sz w:val="24"/>
                <w:szCs w:val="24"/>
                <w:lang w:eastAsia="ru-RU"/>
              </w:rPr>
              <w:drawing>
                <wp:inline distT="0" distB="0" distL="0" distR="0" wp14:anchorId="5AAEBD52" wp14:editId="7CA1C79B">
                  <wp:extent cx="85725" cy="219075"/>
                  <wp:effectExtent l="0" t="0" r="9525" b="9525"/>
                  <wp:docPr id="247" name="Рисунок 24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за исключением указанных в пункте 8</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81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N</w:t>
            </w:r>
            <w:r w:rsidRPr="00CE2D36">
              <w:rPr>
                <w:rFonts w:eastAsia="Times New Roman" w:cstheme="minorHAnsi"/>
                <w:noProof/>
                <w:color w:val="000000" w:themeColor="text1"/>
                <w:sz w:val="24"/>
                <w:szCs w:val="24"/>
                <w:lang w:eastAsia="ru-RU"/>
              </w:rPr>
              <w:drawing>
                <wp:inline distT="0" distB="0" distL="0" distR="0" wp14:anchorId="657376D3" wp14:editId="19A25DB0">
                  <wp:extent cx="104775" cy="219075"/>
                  <wp:effectExtent l="0" t="0" r="9525" b="9525"/>
                  <wp:docPr id="246" name="Рисунок 24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w:t>
            </w:r>
            <w:r w:rsidRPr="00CE2D36">
              <w:rPr>
                <w:rFonts w:eastAsia="Times New Roman" w:cstheme="minorHAnsi"/>
                <w:noProof/>
                <w:color w:val="000000" w:themeColor="text1"/>
                <w:sz w:val="24"/>
                <w:szCs w:val="24"/>
                <w:lang w:eastAsia="ru-RU"/>
              </w:rPr>
              <w:drawing>
                <wp:inline distT="0" distB="0" distL="0" distR="0" wp14:anchorId="04F0E509" wp14:editId="288F314F">
                  <wp:extent cx="104775" cy="228600"/>
                  <wp:effectExtent l="0" t="0" r="9525" b="0"/>
                  <wp:docPr id="245" name="Рисунок 24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при наличии спального места в кабине</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78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категорий N</w:t>
            </w:r>
            <w:r w:rsidRPr="00CE2D36">
              <w:rPr>
                <w:rFonts w:eastAsia="Times New Roman" w:cstheme="minorHAnsi"/>
                <w:noProof/>
                <w:color w:val="000000" w:themeColor="text1"/>
                <w:sz w:val="24"/>
                <w:szCs w:val="24"/>
                <w:lang w:eastAsia="ru-RU"/>
              </w:rPr>
              <w:drawing>
                <wp:inline distT="0" distB="0" distL="0" distR="0" wp14:anchorId="18636F88" wp14:editId="39BA60FD">
                  <wp:extent cx="104775" cy="219075"/>
                  <wp:effectExtent l="0" t="0" r="9525" b="9525"/>
                  <wp:docPr id="244" name="Рисунок 24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w:t>
            </w:r>
            <w:r w:rsidRPr="00CE2D36">
              <w:rPr>
                <w:rFonts w:eastAsia="Times New Roman" w:cstheme="minorHAnsi"/>
                <w:noProof/>
                <w:color w:val="000000" w:themeColor="text1"/>
                <w:sz w:val="24"/>
                <w:szCs w:val="24"/>
                <w:lang w:eastAsia="ru-RU"/>
              </w:rPr>
              <w:drawing>
                <wp:inline distT="0" distB="0" distL="0" distR="0" wp14:anchorId="3E27A6AC" wp14:editId="1231E962">
                  <wp:extent cx="104775" cy="228600"/>
                  <wp:effectExtent l="0" t="0" r="9525" b="0"/>
                  <wp:docPr id="243" name="Рисунок 24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за исключением указанных в пункте 10</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81 </w:t>
            </w:r>
          </w:p>
        </w:tc>
      </w:tr>
      <w:tr w:rsidR="00CE2D36" w:rsidRPr="00CE2D36" w:rsidTr="00C901B5">
        <w:trPr>
          <w:tblCellSpacing w:w="15" w:type="dxa"/>
        </w:trPr>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12. </w:t>
            </w:r>
          </w:p>
        </w:tc>
        <w:tc>
          <w:tcPr>
            <w:tcW w:w="246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Квадрициклы (категории L</w:t>
            </w:r>
            <w:r w:rsidRPr="00CE2D36">
              <w:rPr>
                <w:rFonts w:eastAsia="Times New Roman" w:cstheme="minorHAnsi"/>
                <w:noProof/>
                <w:color w:val="000000" w:themeColor="text1"/>
                <w:sz w:val="24"/>
                <w:szCs w:val="24"/>
                <w:lang w:eastAsia="ru-RU"/>
              </w:rPr>
              <w:drawing>
                <wp:inline distT="0" distB="0" distL="0" distR="0" wp14:anchorId="1FD3005D" wp14:editId="7CC1A641">
                  <wp:extent cx="104775" cy="228600"/>
                  <wp:effectExtent l="0" t="0" r="9525" b="0"/>
                  <wp:docPr id="242" name="Рисунок 242"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C140DD7" wp14:editId="1863BF42">
                  <wp:extent cx="104775" cy="228600"/>
                  <wp:effectExtent l="0" t="0" r="9525" b="0"/>
                  <wp:docPr id="241" name="Рисунок 241"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закрытым кузовом </w:t>
            </w:r>
          </w:p>
        </w:tc>
        <w:tc>
          <w:tcPr>
            <w:tcW w:w="91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86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Для полноприводных транспортных средств повышенной проходимости категории M</w:t>
      </w:r>
      <w:r w:rsidRPr="00CE2D36">
        <w:rPr>
          <w:rFonts w:eastAsia="Times New Roman" w:cstheme="minorHAnsi"/>
          <w:noProof/>
          <w:color w:val="000000" w:themeColor="text1"/>
          <w:sz w:val="24"/>
          <w:szCs w:val="24"/>
          <w:lang w:eastAsia="ru-RU"/>
        </w:rPr>
        <w:drawing>
          <wp:inline distT="0" distB="0" distL="0" distR="0" wp14:anchorId="45AD0BC3" wp14:editId="1AA907F1">
            <wp:extent cx="85725" cy="219075"/>
            <wp:effectExtent l="0" t="0" r="9525" b="9525"/>
            <wp:docPr id="240" name="Рисунок 240"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допускается превышение допустимых уровней звука не более чем на 2 дБ 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Для полноприводных транспортных средств повышенной проходимости категорий M</w:t>
      </w:r>
      <w:r w:rsidRPr="00CE2D36">
        <w:rPr>
          <w:rFonts w:eastAsia="Times New Roman" w:cstheme="minorHAnsi"/>
          <w:noProof/>
          <w:color w:val="000000" w:themeColor="text1"/>
          <w:sz w:val="24"/>
          <w:szCs w:val="24"/>
          <w:lang w:eastAsia="ru-RU"/>
        </w:rPr>
        <w:drawing>
          <wp:inline distT="0" distB="0" distL="0" distR="0" wp14:anchorId="61A262B2" wp14:editId="2DB11EB5">
            <wp:extent cx="104775" cy="219075"/>
            <wp:effectExtent l="0" t="0" r="9525" b="9525"/>
            <wp:docPr id="239" name="Рисунок 23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M</w:t>
      </w:r>
      <w:r w:rsidRPr="00CE2D36">
        <w:rPr>
          <w:rFonts w:eastAsia="Times New Roman" w:cstheme="minorHAnsi"/>
          <w:noProof/>
          <w:color w:val="000000" w:themeColor="text1"/>
          <w:sz w:val="24"/>
          <w:szCs w:val="24"/>
          <w:lang w:eastAsia="ru-RU"/>
        </w:rPr>
        <w:drawing>
          <wp:inline distT="0" distB="0" distL="0" distR="0" wp14:anchorId="7EF3C9A3" wp14:editId="698B61C8">
            <wp:extent cx="104775" cy="228600"/>
            <wp:effectExtent l="0" t="0" r="9525" b="0"/>
            <wp:docPr id="238" name="Рисунок 23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23332155" wp14:editId="7B926E07">
            <wp:extent cx="85725" cy="219075"/>
            <wp:effectExtent l="0" t="0" r="9525" b="9525"/>
            <wp:docPr id="237" name="Рисунок 23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3B93EC91" wp14:editId="34E7516A">
            <wp:extent cx="104775" cy="219075"/>
            <wp:effectExtent l="0" t="0" r="9525" b="9525"/>
            <wp:docPr id="236" name="Рисунок 23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N</w:t>
      </w:r>
      <w:r w:rsidRPr="00CE2D36">
        <w:rPr>
          <w:rFonts w:eastAsia="Times New Roman" w:cstheme="minorHAnsi"/>
          <w:noProof/>
          <w:color w:val="000000" w:themeColor="text1"/>
          <w:sz w:val="24"/>
          <w:szCs w:val="24"/>
          <w:lang w:eastAsia="ru-RU"/>
        </w:rPr>
        <w:drawing>
          <wp:inline distT="0" distB="0" distL="0" distR="0" wp14:anchorId="292B2813" wp14:editId="77AD2F33">
            <wp:extent cx="104775" cy="228600"/>
            <wp:effectExtent l="0" t="0" r="9525" b="0"/>
            <wp:docPr id="235" name="Рисунок 23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допускается превышение допустимых уровней звука не более чем на 1 дБ 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3.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49F8B09C" wp14:editId="649C3EE4">
            <wp:extent cx="85725" cy="219075"/>
            <wp:effectExtent l="0" t="0" r="9525" b="9525"/>
            <wp:docPr id="234" name="Рисунок 234"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технически допустимой максимальной массой до 2 т с удельной мощностью на единицу массы более 75 кВт/т в режиме разгона допускается превышение допустимых уровней звука не более чем на 4 дБ А.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59259215" wp14:editId="116226FE">
            <wp:extent cx="85725" cy="219075"/>
            <wp:effectExtent l="0" t="0" r="9525" b="9525"/>
            <wp:docPr id="233" name="Рисунок 23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удельной мощностью на единицу массы более 110 кВт/т допустимые уровни звука устанавливаются только для испытательного режима движения на постоянной скорости.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Уровни звука, измеренные при разгоне, в случае превышения допустимых значений, приведенных в таблице 2.1, указываются в сопроводительной документации на транспортное средство, предоставляемой покупателю (например, в "Руководстве по эксплуатации").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Транспортные средства, в отношении которых применен настоящий пункт, не могут применяться для общественного пользования (например, в качестве такси), что также указывается в сопроводительной документации на транспортное средство, предоставляемой покупателю.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Для транспортных средств специального назначения (автомобиль-дом, бронированное транспортное средство, автомобиль для ритуальных услуг, транспортное средство медицинской помощи и др.), изготовленных на базе транспортных средств категории М, уровень звука не должен превышать допустимых уровней, установленных для базового транспортного средства. Для таких же транспортных средств, изготовленных на базе транспортных средств категории N, уровень звука не должен превышать 79 дБ 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Для специализированных пассажирских транспортных средств в случае, когда кабина (рабочее место водителя) и пассажирское помещение конструктивно разделены, для рабочего места водителя применяются нормы пунктов 10 или 11, для пассажирского помещения - нормы пункта 3 таблицы 2.1.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2.2. При истечении воздуха из пневмоаппаратов тормозной системы после их срабатывания уровень звука в кабине (пассажирском помещении) транспортного средства не должен превышать 70 дБ 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2.3. При работе системы отопления и вентиляции энергетическая сумма уровня звука этой системы и уровня звука в кабине (пассажирском помещении) при движении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7D7E9F4F" wp14:editId="7DB28D03">
            <wp:extent cx="104775" cy="219075"/>
            <wp:effectExtent l="0" t="0" r="9525" b="9525"/>
            <wp:docPr id="232" name="Рисунок 23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45D89AE9" wp14:editId="21BBA900">
            <wp:extent cx="104775" cy="228600"/>
            <wp:effectExtent l="0" t="0" r="9525" b="0"/>
            <wp:docPr id="231" name="Рисунок 23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в том числе, М</w:t>
      </w:r>
      <w:r w:rsidRPr="00CE2D36">
        <w:rPr>
          <w:rFonts w:eastAsia="Times New Roman" w:cstheme="minorHAnsi"/>
          <w:noProof/>
          <w:color w:val="000000" w:themeColor="text1"/>
          <w:sz w:val="24"/>
          <w:szCs w:val="24"/>
          <w:lang w:eastAsia="ru-RU"/>
        </w:rPr>
        <w:drawing>
          <wp:inline distT="0" distB="0" distL="0" distR="0" wp14:anchorId="374F1C00" wp14:editId="70F1EBE9">
            <wp:extent cx="104775" cy="219075"/>
            <wp:effectExtent l="0" t="0" r="9525" b="9525"/>
            <wp:docPr id="230" name="Рисунок 23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М</w:t>
      </w:r>
      <w:r w:rsidRPr="00CE2D36">
        <w:rPr>
          <w:rFonts w:eastAsia="Times New Roman" w:cstheme="minorHAnsi"/>
          <w:noProof/>
          <w:color w:val="000000" w:themeColor="text1"/>
          <w:sz w:val="24"/>
          <w:szCs w:val="24"/>
          <w:lang w:eastAsia="ru-RU"/>
        </w:rPr>
        <w:drawing>
          <wp:inline distT="0" distB="0" distL="0" distR="0" wp14:anchorId="0BF44787" wp14:editId="3568BF84">
            <wp:extent cx="104775" cy="228600"/>
            <wp:effectExtent l="0" t="0" r="9525" b="0"/>
            <wp:docPr id="229" name="Рисунок 22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не должна превышать допустимых уровней, приведенных в таблице 2.1. У транспортных средств остальных категорий уровни звука системы отопления и вентиляции не должны превышать допустимых уровней, приведенных в таблице 2.1.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2.4. При проверке уровня внутреннего шума в транспортном средстве, проводимой при контроле за объектами оценки соответствия, допускается превышение допустимых уровней звука, установленных для конкретного типа транспортного средства, не более чем на 1 дБ А.</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3. Требования к транспортным средствам в отношении содержания вредных (загрязняющих) веществ в воздухе обитаемого помещения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Номенклатура вредных (загрязняющих) веществ, подлежащих проверке, зависит от установленного на транспортном средстве типа двигателя и применяемого топлива. Содержание вредных (загрязняющих) веществ в воздухе обитаемого помещения транспортного средства не должно превышать предельных концентраций, приведенных в таблице 3.1.</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3.1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1"/>
        <w:gridCol w:w="1786"/>
        <w:gridCol w:w="1685"/>
      </w:tblGrid>
      <w:tr w:rsidR="00CE2D36" w:rsidRPr="00CE2D36" w:rsidTr="00C901B5">
        <w:trPr>
          <w:tblCellSpacing w:w="15" w:type="dxa"/>
        </w:trPr>
        <w:tc>
          <w:tcPr>
            <w:tcW w:w="1245" w:type="dxa"/>
            <w:tcBorders>
              <w:top w:val="single" w:sz="6" w:space="0" w:color="000000"/>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Вредное (загрязняющее) вещество </w:t>
            </w:r>
          </w:p>
        </w:tc>
        <w:tc>
          <w:tcPr>
            <w:tcW w:w="1245" w:type="dxa"/>
            <w:tcBorders>
              <w:top w:val="single" w:sz="6" w:space="0" w:color="000000"/>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Предельная концентрация вредного (загрязняющего) вещества в воздухе обитаемого помещения транспортного средства, мг/м</w:t>
            </w:r>
            <w:r w:rsidRPr="00CE2D36">
              <w:rPr>
                <w:rFonts w:eastAsia="Times New Roman" w:cstheme="minorHAnsi"/>
                <w:noProof/>
                <w:color w:val="000000" w:themeColor="text1"/>
                <w:sz w:val="24"/>
                <w:szCs w:val="24"/>
                <w:lang w:eastAsia="ru-RU"/>
              </w:rPr>
              <w:drawing>
                <wp:inline distT="0" distB="0" distL="0" distR="0" wp14:anchorId="0E87EAA5" wp14:editId="0F417E8E">
                  <wp:extent cx="104775" cy="219075"/>
                  <wp:effectExtent l="0" t="0" r="9525" b="0"/>
                  <wp:docPr id="228" name="Рисунок 228" descr="http://109.195.146.50:654/Prepare/Doc/bf56daf6-4a3b-4f07-af4d-73fac89fd4a8/4/953aea15-fd8b-434f-b729-1463b6d34422/i/ad2c51cc-d0f5-4dfe-8319-6c571829f4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109.195.146.50:654/Prepare/Doc/bf56daf6-4a3b-4f07-af4d-73fac89fd4a8/4/953aea15-fd8b-434f-b729-1463b6d34422/i/ad2c51cc-d0f5-4dfe-8319-6c571829f48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245" w:type="dxa"/>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Типы двигателей для транспортных средств, в отношении которых осуществляется проверка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оксид углерода CO</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5,0 </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1, 2, 3, 4, 5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диоксид азота NO</w:t>
            </w:r>
            <w:r w:rsidRPr="00CE2D36">
              <w:rPr>
                <w:rFonts w:eastAsia="Times New Roman" w:cstheme="minorHAnsi"/>
                <w:noProof/>
                <w:color w:val="000000" w:themeColor="text1"/>
                <w:sz w:val="24"/>
                <w:szCs w:val="24"/>
                <w:lang w:eastAsia="ru-RU"/>
              </w:rPr>
              <w:drawing>
                <wp:inline distT="0" distB="0" distL="0" distR="0" wp14:anchorId="5EA0D36B" wp14:editId="5ADB94CC">
                  <wp:extent cx="104775" cy="219075"/>
                  <wp:effectExtent l="0" t="0" r="9525" b="9525"/>
                  <wp:docPr id="227" name="Рисунок 22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0,2 </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1, 2, 3, 4, 5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оксид азота NO</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0,4 </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1, 2, 3, 4, 5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метан СН</w:t>
            </w:r>
            <w:r w:rsidRPr="00CE2D36">
              <w:rPr>
                <w:rFonts w:eastAsia="Times New Roman" w:cstheme="minorHAnsi"/>
                <w:noProof/>
                <w:color w:val="000000" w:themeColor="text1"/>
                <w:sz w:val="24"/>
                <w:szCs w:val="24"/>
                <w:lang w:eastAsia="ru-RU"/>
              </w:rPr>
              <w:drawing>
                <wp:inline distT="0" distB="0" distL="0" distR="0" wp14:anchorId="34E849A6" wp14:editId="4E5E4297">
                  <wp:extent cx="104775" cy="219075"/>
                  <wp:effectExtent l="0" t="0" r="9525" b="9525"/>
                  <wp:docPr id="226" name="Рисунок 226"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50 </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3, 5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углеводороды предельные С</w:t>
            </w:r>
            <w:r w:rsidRPr="00CE2D36">
              <w:rPr>
                <w:rFonts w:eastAsia="Times New Roman" w:cstheme="minorHAnsi"/>
                <w:noProof/>
                <w:color w:val="000000" w:themeColor="text1"/>
                <w:sz w:val="24"/>
                <w:szCs w:val="24"/>
                <w:lang w:eastAsia="ru-RU"/>
              </w:rPr>
              <w:drawing>
                <wp:inline distT="0" distB="0" distL="0" distR="0" wp14:anchorId="112D7A2B" wp14:editId="18B478E6">
                  <wp:extent cx="104775" cy="219075"/>
                  <wp:effectExtent l="0" t="0" r="9525" b="9525"/>
                  <wp:docPr id="225" name="Рисунок 225"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Н</w:t>
            </w:r>
            <w:r w:rsidRPr="00CE2D36">
              <w:rPr>
                <w:rFonts w:eastAsia="Times New Roman" w:cstheme="minorHAnsi"/>
                <w:noProof/>
                <w:color w:val="000000" w:themeColor="text1"/>
                <w:sz w:val="24"/>
                <w:szCs w:val="24"/>
                <w:lang w:eastAsia="ru-RU"/>
              </w:rPr>
              <w:drawing>
                <wp:inline distT="0" distB="0" distL="0" distR="0" wp14:anchorId="5E8EC8A6" wp14:editId="26B471E1">
                  <wp:extent cx="104775" cy="228600"/>
                  <wp:effectExtent l="0" t="0" r="9525" b="0"/>
                  <wp:docPr id="224" name="Рисунок 224"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-С</w:t>
            </w:r>
            <w:r w:rsidRPr="00CE2D36">
              <w:rPr>
                <w:rFonts w:eastAsia="Times New Roman" w:cstheme="minorHAnsi"/>
                <w:noProof/>
                <w:color w:val="000000" w:themeColor="text1"/>
                <w:sz w:val="24"/>
                <w:szCs w:val="24"/>
                <w:lang w:eastAsia="ru-RU"/>
              </w:rPr>
              <w:drawing>
                <wp:inline distT="0" distB="0" distL="0" distR="0" wp14:anchorId="73819BF4" wp14:editId="4E48C9F7">
                  <wp:extent cx="104775" cy="228600"/>
                  <wp:effectExtent l="0" t="0" r="9525" b="0"/>
                  <wp:docPr id="223" name="Рисунок 223"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Н</w:t>
            </w:r>
            <w:r w:rsidRPr="00CE2D36">
              <w:rPr>
                <w:rFonts w:eastAsia="Times New Roman" w:cstheme="minorHAnsi"/>
                <w:noProof/>
                <w:color w:val="000000" w:themeColor="text1"/>
                <w:sz w:val="24"/>
                <w:szCs w:val="24"/>
                <w:lang w:eastAsia="ru-RU"/>
              </w:rPr>
              <w:drawing>
                <wp:inline distT="0" distB="0" distL="0" distR="0" wp14:anchorId="5978D8FA" wp14:editId="0C28DD45">
                  <wp:extent cx="152400" cy="228600"/>
                  <wp:effectExtent l="0" t="0" r="0" b="0"/>
                  <wp:docPr id="222" name="Рисунок 222" descr="http://109.195.146.50:654/Prepare/Doc/bf56daf6-4a3b-4f07-af4d-73fac89fd4a8/4/953aea15-fd8b-434f-b729-1463b6d34422/i/aeff7947-241d-433e-9b3f-5228aac170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109.195.146.50:654/Prepare/Doc/bf56daf6-4a3b-4f07-af4d-73fac89fd4a8/4/953aea15-fd8b-434f-b729-1463b6d34422/i/aeff7947-241d-433e-9b3f-5228aac170a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50 </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1, 2, 3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формальдегид СН</w:t>
            </w:r>
            <w:r w:rsidRPr="00CE2D36">
              <w:rPr>
                <w:rFonts w:eastAsia="Times New Roman" w:cstheme="minorHAnsi"/>
                <w:noProof/>
                <w:color w:val="000000" w:themeColor="text1"/>
                <w:sz w:val="24"/>
                <w:szCs w:val="24"/>
                <w:lang w:eastAsia="ru-RU"/>
              </w:rPr>
              <w:drawing>
                <wp:inline distT="0" distB="0" distL="0" distR="0" wp14:anchorId="16BD4981" wp14:editId="76B99E7F">
                  <wp:extent cx="104775" cy="219075"/>
                  <wp:effectExtent l="0" t="0" r="9525" b="9525"/>
                  <wp:docPr id="221" name="Рисунок 221"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О </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0,035 </w:t>
            </w:r>
          </w:p>
        </w:tc>
        <w:tc>
          <w:tcPr>
            <w:tcW w:w="124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3, 4, 5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 Типы двигателей, указанные в таблице 3.1: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 двигатели с принудительным зажиганием, работающие на бензине;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 двигатели с принудительным зажиганием, работающие на сжиженном нефтяном газе (СНГ);</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3 - двигатели с принудительным зажиганием, работающие на компримированном природном газе (КПГ);</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4 - двигатели с воспламенением от сжатия (дизели);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5 - двигатели с воспламенением от сжатия, работающие на смешанном топливе (дизельное топливо и КПГ).</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4. Требования к транспортным средствам в отношении устойчивости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 Требования пункта 4 настоящего приложения не распространяются: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на транспортные средства категории О, предназначенные для перевозки неделимых грузов массой 20 т и более;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на транспортные средства, имеющие максимальную конструктивную скорость менее 40 км/ч;</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на транспортные средства, оборудованные электронной системой контроля устойчивости и имеющие официальное утверждение типа по Правилам ЕЭК ООН N 13 (включая приложение 21) или N 13Н (включая приложение 9)</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4.1. Требования к стабилизации рулевого управления для транспортных средств категорий М и N.</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4.1.1. Угол поворота рулевого колеса после его освобождения не должен увеличиваться.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4.1.2. Управляемые колеса и рулевое колесо должны самостоятельно возвращаться в сторону нейтрального положения.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4.1.3. Максимальное значение угла поворота рулевого колеса, не достигшего нейтрального положения в течение 6 секунд после его освобождения, не должно превышать 30% величины угла поворота рулевого колеса, соответствующего движению транспортного средства по окружности радиусом 50 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4.1.4. Процесс возврата рулевого колеса в нейтральное положение не должен быть колебательным. При проведении испытательного заезда допускается один переход рулевого колеса через нейтральное положение.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4.2. Требования к поперечной статической устойчивости транспортного средства при испытаниях при опрокидывании на стенде для транспортных средств категорий М, N, О (применительно к категории М</w:t>
      </w:r>
      <w:r w:rsidRPr="00CE2D36">
        <w:rPr>
          <w:rFonts w:eastAsia="Times New Roman" w:cstheme="minorHAnsi"/>
          <w:noProof/>
          <w:color w:val="000000" w:themeColor="text1"/>
          <w:sz w:val="24"/>
          <w:szCs w:val="24"/>
          <w:lang w:eastAsia="ru-RU"/>
        </w:rPr>
        <w:drawing>
          <wp:inline distT="0" distB="0" distL="0" distR="0" wp14:anchorId="4A0256A9" wp14:editId="56C37A38">
            <wp:extent cx="85725" cy="219075"/>
            <wp:effectExtent l="0" t="0" r="9525" b="9525"/>
            <wp:docPr id="220" name="Рисунок 22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только для транспортных средств категории G только в отношении подпункта 4.2.1, применительно к категориям М</w:t>
      </w:r>
      <w:r w:rsidRPr="00CE2D36">
        <w:rPr>
          <w:rFonts w:eastAsia="Times New Roman" w:cstheme="minorHAnsi"/>
          <w:noProof/>
          <w:color w:val="000000" w:themeColor="text1"/>
          <w:sz w:val="24"/>
          <w:szCs w:val="24"/>
          <w:lang w:eastAsia="ru-RU"/>
        </w:rPr>
        <w:drawing>
          <wp:inline distT="0" distB="0" distL="0" distR="0" wp14:anchorId="2434949B" wp14:editId="1035C51E">
            <wp:extent cx="104775" cy="219075"/>
            <wp:effectExtent l="0" t="0" r="9525" b="9525"/>
            <wp:docPr id="219" name="Рисунок 21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79D7DC52" wp14:editId="692C407B">
            <wp:extent cx="104775" cy="228600"/>
            <wp:effectExtent l="0" t="0" r="9525" b="0"/>
            <wp:docPr id="218" name="Рисунок 21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только до вступления в силу Правил ЕЭК ООН N 107. К полуприцепам требования применяются при нахождении их в составе автопоезда).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4.2.1. Под углом статической устойчивости </w:t>
      </w:r>
      <w:r w:rsidRPr="00CE2D36">
        <w:rPr>
          <w:rFonts w:eastAsia="Times New Roman" w:cstheme="minorHAnsi"/>
          <w:noProof/>
          <w:color w:val="000000" w:themeColor="text1"/>
          <w:sz w:val="24"/>
          <w:szCs w:val="24"/>
          <w:lang w:eastAsia="ru-RU"/>
        </w:rPr>
        <w:drawing>
          <wp:inline distT="0" distB="0" distL="0" distR="0" wp14:anchorId="61B290EA" wp14:editId="1A6E3FDF">
            <wp:extent cx="238125" cy="238125"/>
            <wp:effectExtent l="0" t="0" r="9525" b="9525"/>
            <wp:docPr id="217" name="Рисунок 217" descr="http://109.195.146.50:654/Prepare/Doc/bf56daf6-4a3b-4f07-af4d-73fac89fd4a8/4/953aea15-fd8b-434f-b729-1463b6d34422/i/806947e1-042f-414c-a8a0-57c7057203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109.195.146.50:654/Prepare/Doc/bf56daf6-4a3b-4f07-af4d-73fac89fd4a8/4/953aea15-fd8b-434f-b729-1463b6d34422/i/806947e1-042f-414c-a8a0-57c70572038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понимается угол наклона опорной поверхности </w:t>
      </w:r>
      <w:r w:rsidRPr="00CE2D36">
        <w:rPr>
          <w:rFonts w:eastAsia="Times New Roman" w:cstheme="minorHAnsi"/>
          <w:noProof/>
          <w:color w:val="000000" w:themeColor="text1"/>
          <w:sz w:val="24"/>
          <w:szCs w:val="24"/>
          <w:lang w:eastAsia="ru-RU"/>
        </w:rPr>
        <w:drawing>
          <wp:inline distT="0" distB="0" distL="0" distR="0" wp14:anchorId="1294FFD8" wp14:editId="7927ACED">
            <wp:extent cx="142875" cy="142875"/>
            <wp:effectExtent l="0" t="0" r="9525" b="9525"/>
            <wp:docPr id="216" name="Рисунок 216" descr="http://109.195.146.50:654/Prepare/Doc/bf56daf6-4a3b-4f07-af4d-73fac89fd4a8/4/953aea15-fd8b-434f-b729-1463b6d34422/i/73740efa-1250-49b7-ac69-4de4ec0e0b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109.195.146.50:654/Prepare/Doc/bf56daf6-4a3b-4f07-af4d-73fac89fd4a8/4/953aea15-fd8b-434f-b729-1463b6d34422/i/73740efa-1250-49b7-ac69-4de4ec0e0beb.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опрокидывающей платформы относительно горизонтальной плоскости, при котором произошел отрыв всех колес одной стороны одиночного транспортного средства или всех колес одной стороны одного из звеньев седельного автопоезда от опорной поверхности платформы. Величина угла </w:t>
      </w:r>
      <w:r w:rsidRPr="00CE2D36">
        <w:rPr>
          <w:rFonts w:eastAsia="Times New Roman" w:cstheme="minorHAnsi"/>
          <w:noProof/>
          <w:color w:val="000000" w:themeColor="text1"/>
          <w:sz w:val="24"/>
          <w:szCs w:val="24"/>
          <w:lang w:eastAsia="ru-RU"/>
        </w:rPr>
        <w:drawing>
          <wp:inline distT="0" distB="0" distL="0" distR="0" wp14:anchorId="0221E76E" wp14:editId="69B806A7">
            <wp:extent cx="238125" cy="238125"/>
            <wp:effectExtent l="0" t="0" r="9525" b="9525"/>
            <wp:docPr id="215" name="Рисунок 215" descr="http://109.195.146.50:654/Prepare/Doc/bf56daf6-4a3b-4f07-af4d-73fac89fd4a8/4/953aea15-fd8b-434f-b729-1463b6d34422/i/806947e1-042f-414c-a8a0-57c7057203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109.195.146.50:654/Prepare/Doc/bf56daf6-4a3b-4f07-af4d-73fac89fd4a8/4/953aea15-fd8b-434f-b729-1463b6d34422/i/806947e1-042f-414c-a8a0-57c70572038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полученная в результате испытаний, должна быть не менее нормативного значения </w:t>
      </w:r>
      <w:r w:rsidRPr="00CE2D36">
        <w:rPr>
          <w:rFonts w:eastAsia="Times New Roman" w:cstheme="minorHAnsi"/>
          <w:noProof/>
          <w:color w:val="000000" w:themeColor="text1"/>
          <w:sz w:val="24"/>
          <w:szCs w:val="24"/>
          <w:lang w:eastAsia="ru-RU"/>
        </w:rPr>
        <w:drawing>
          <wp:inline distT="0" distB="0" distL="0" distR="0" wp14:anchorId="53E42E81" wp14:editId="73D8E2AD">
            <wp:extent cx="190500" cy="219075"/>
            <wp:effectExtent l="0" t="0" r="0" b="9525"/>
            <wp:docPr id="214" name="Рисунок 214" descr="http://109.195.146.50:654/Prepare/Doc/bf56daf6-4a3b-4f07-af4d-73fac89fd4a8/4/953aea15-fd8b-434f-b729-1463b6d34422/i/3b3a386c-9a48-4356-b926-b8d2698353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109.195.146.50:654/Prepare/Doc/bf56daf6-4a3b-4f07-af4d-73fac89fd4a8/4/953aea15-fd8b-434f-b729-1463b6d34422/i/3b3a386c-9a48-4356-b926-b8d26983534f.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зависящего от коэффициента q</w:t>
      </w:r>
      <w:r w:rsidRPr="00CE2D36">
        <w:rPr>
          <w:rFonts w:eastAsia="Times New Roman" w:cstheme="minorHAnsi"/>
          <w:noProof/>
          <w:color w:val="000000" w:themeColor="text1"/>
          <w:sz w:val="24"/>
          <w:szCs w:val="24"/>
          <w:lang w:eastAsia="ru-RU"/>
        </w:rPr>
        <w:drawing>
          <wp:inline distT="0" distB="0" distL="0" distR="0" wp14:anchorId="627D028D" wp14:editId="70D7D73A">
            <wp:extent cx="85725" cy="228600"/>
            <wp:effectExtent l="0" t="0" r="9525" b="0"/>
            <wp:docPr id="213" name="Рисунок 213"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поперечной устойчивости транспортного средства и определяемого по следующим формулам: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2368BD84" wp14:editId="043B24BC">
            <wp:extent cx="190500" cy="219075"/>
            <wp:effectExtent l="0" t="0" r="0" b="9525"/>
            <wp:docPr id="212" name="Рисунок 212" descr="http://109.195.146.50:654/Prepare/Doc/bf56daf6-4a3b-4f07-af4d-73fac89fd4a8/4/953aea15-fd8b-434f-b729-1463b6d34422/i/e3c254af-af15-4b02-87e8-116e977240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109.195.146.50:654/Prepare/Doc/bf56daf6-4a3b-4f07-af4d-73fac89fd4a8/4/953aea15-fd8b-434f-b729-1463b6d34422/i/e3c254af-af15-4b02-87e8-116e977240f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(-2,4 + 42,4q</w:t>
      </w:r>
      <w:r w:rsidRPr="00CE2D36">
        <w:rPr>
          <w:rFonts w:eastAsia="Times New Roman" w:cstheme="minorHAnsi"/>
          <w:noProof/>
          <w:color w:val="000000" w:themeColor="text1"/>
          <w:sz w:val="24"/>
          <w:szCs w:val="24"/>
          <w:lang w:eastAsia="ru-RU"/>
        </w:rPr>
        <w:drawing>
          <wp:inline distT="0" distB="0" distL="0" distR="0" wp14:anchorId="6BFCE11D" wp14:editId="5F5504CD">
            <wp:extent cx="85725" cy="228600"/>
            <wp:effectExtent l="0" t="0" r="9525" b="0"/>
            <wp:docPr id="211" name="Рисунок 211"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градус, при 0,55 </w:t>
      </w:r>
      <w:r w:rsidRPr="00CE2D36">
        <w:rPr>
          <w:rFonts w:eastAsia="Times New Roman" w:cstheme="minorHAnsi"/>
          <w:noProof/>
          <w:color w:val="000000" w:themeColor="text1"/>
          <w:sz w:val="24"/>
          <w:szCs w:val="24"/>
          <w:lang w:eastAsia="ru-RU"/>
        </w:rPr>
        <w:drawing>
          <wp:inline distT="0" distB="0" distL="0" distR="0" wp14:anchorId="5BA622A2" wp14:editId="0F8B8BDA">
            <wp:extent cx="123825" cy="152400"/>
            <wp:effectExtent l="0" t="0" r="9525" b="0"/>
            <wp:docPr id="210" name="Рисунок 210" descr="http://109.195.146.50:654/Prepare/Doc/bf56daf6-4a3b-4f07-af4d-73fac89fd4a8/4/953aea15-fd8b-434f-b729-1463b6d34422/i/25e7f73d-15b8-4a92-9221-db86f2dcc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109.195.146.50:654/Prepare/Doc/bf56daf6-4a3b-4f07-af4d-73fac89fd4a8/4/953aea15-fd8b-434f-b729-1463b6d34422/i/25e7f73d-15b8-4a92-9221-db86f2dcc33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q</w:t>
      </w:r>
      <w:r w:rsidRPr="00CE2D36">
        <w:rPr>
          <w:rFonts w:eastAsia="Times New Roman" w:cstheme="minorHAnsi"/>
          <w:noProof/>
          <w:color w:val="000000" w:themeColor="text1"/>
          <w:sz w:val="24"/>
          <w:szCs w:val="24"/>
          <w:lang w:eastAsia="ru-RU"/>
        </w:rPr>
        <w:drawing>
          <wp:inline distT="0" distB="0" distL="0" distR="0" wp14:anchorId="7780EC5B" wp14:editId="27F847CF">
            <wp:extent cx="85725" cy="228600"/>
            <wp:effectExtent l="0" t="0" r="9525" b="0"/>
            <wp:docPr id="209" name="Рисунок 209"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r w:rsidRPr="00CE2D36">
        <w:rPr>
          <w:rFonts w:eastAsia="Times New Roman" w:cstheme="minorHAnsi"/>
          <w:noProof/>
          <w:color w:val="000000" w:themeColor="text1"/>
          <w:sz w:val="24"/>
          <w:szCs w:val="24"/>
          <w:lang w:eastAsia="ru-RU"/>
        </w:rPr>
        <w:drawing>
          <wp:inline distT="0" distB="0" distL="0" distR="0" wp14:anchorId="7AE7A7A3" wp14:editId="24171772">
            <wp:extent cx="123825" cy="152400"/>
            <wp:effectExtent l="0" t="0" r="9525" b="0"/>
            <wp:docPr id="208" name="Рисунок 208" descr="http://109.195.146.50:654/Prepare/Doc/bf56daf6-4a3b-4f07-af4d-73fac89fd4a8/4/953aea15-fd8b-434f-b729-1463b6d34422/i/25e7f73d-15b8-4a92-9221-db86f2dcc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109.195.146.50:654/Prepare/Doc/bf56daf6-4a3b-4f07-af4d-73fac89fd4a8/4/953aea15-fd8b-434f-b729-1463b6d34422/i/25e7f73d-15b8-4a92-9221-db86f2dcc33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1,0 (4.1)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24EB3460" wp14:editId="6E45170C">
            <wp:extent cx="190500" cy="219075"/>
            <wp:effectExtent l="0" t="0" r="0" b="9525"/>
            <wp:docPr id="207" name="Рисунок 207" descr="http://109.195.146.50:654/Prepare/Doc/bf56daf6-4a3b-4f07-af4d-73fac89fd4a8/4/953aea15-fd8b-434f-b729-1463b6d34422/i/6ca0431d-ff40-4451-9d27-2e594d7853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109.195.146.50:654/Prepare/Doc/bf56daf6-4a3b-4f07-af4d-73fac89fd4a8/4/953aea15-fd8b-434f-b729-1463b6d34422/i/6ca0431d-ff40-4451-9d27-2e594d78537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(15 + 25q</w:t>
      </w:r>
      <w:r w:rsidRPr="00CE2D36">
        <w:rPr>
          <w:rFonts w:eastAsia="Times New Roman" w:cstheme="minorHAnsi"/>
          <w:noProof/>
          <w:color w:val="000000" w:themeColor="text1"/>
          <w:sz w:val="24"/>
          <w:szCs w:val="24"/>
          <w:lang w:eastAsia="ru-RU"/>
        </w:rPr>
        <w:drawing>
          <wp:inline distT="0" distB="0" distL="0" distR="0" wp14:anchorId="6B920ED5" wp14:editId="5D4FFBBC">
            <wp:extent cx="85725" cy="228600"/>
            <wp:effectExtent l="0" t="0" r="9525" b="0"/>
            <wp:docPr id="206" name="Рисунок 206"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градус, при q</w:t>
      </w:r>
      <w:r w:rsidRPr="00CE2D36">
        <w:rPr>
          <w:rFonts w:eastAsia="Times New Roman" w:cstheme="minorHAnsi"/>
          <w:noProof/>
          <w:color w:val="000000" w:themeColor="text1"/>
          <w:sz w:val="24"/>
          <w:szCs w:val="24"/>
          <w:lang w:eastAsia="ru-RU"/>
        </w:rPr>
        <w:drawing>
          <wp:inline distT="0" distB="0" distL="0" distR="0" wp14:anchorId="60794CF6" wp14:editId="288A6843">
            <wp:extent cx="85725" cy="228600"/>
            <wp:effectExtent l="0" t="0" r="9525" b="0"/>
            <wp:docPr id="205" name="Рисунок 205"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&gt; 1,0 (4.2)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60CEA595" wp14:editId="72B33DC3">
            <wp:extent cx="190500" cy="219075"/>
            <wp:effectExtent l="0" t="0" r="0" b="9525"/>
            <wp:docPr id="204" name="Рисунок 204" descr="http://109.195.146.50:654/Prepare/Doc/bf56daf6-4a3b-4f07-af4d-73fac89fd4a8/4/953aea15-fd8b-434f-b729-1463b6d34422/i/917bbfbc-819e-41bd-9730-ac55e12454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109.195.146.50:654/Prepare/Doc/bf56daf6-4a3b-4f07-af4d-73fac89fd4a8/4/953aea15-fd8b-434f-b729-1463b6d34422/i/917bbfbc-819e-41bd-9730-ac55e124545f.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CE2D36">
        <w:rPr>
          <w:rFonts w:eastAsia="Times New Roman" w:cstheme="minorHAnsi"/>
          <w:noProof/>
          <w:color w:val="000000" w:themeColor="text1"/>
          <w:sz w:val="24"/>
          <w:szCs w:val="24"/>
          <w:lang w:eastAsia="ru-RU"/>
        </w:rPr>
        <w:drawing>
          <wp:inline distT="0" distB="0" distL="0" distR="0" wp14:anchorId="61554C9C" wp14:editId="2068F6BB">
            <wp:extent cx="123825" cy="152400"/>
            <wp:effectExtent l="0" t="0" r="9525" b="0"/>
            <wp:docPr id="203" name="Рисунок 203" descr="http://109.195.146.50:654/Prepare/Doc/bf56daf6-4a3b-4f07-af4d-73fac89fd4a8/4/953aea15-fd8b-434f-b729-1463b6d34422/i/17789b44-0ac8-4ce2-a526-712d2a4f58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109.195.146.50:654/Prepare/Doc/bf56daf6-4a3b-4f07-af4d-73fac89fd4a8/4/953aea15-fd8b-434f-b729-1463b6d34422/i/17789b44-0ac8-4ce2-a526-712d2a4f58c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21°, при q</w:t>
      </w:r>
      <w:r w:rsidRPr="00CE2D36">
        <w:rPr>
          <w:rFonts w:eastAsia="Times New Roman" w:cstheme="minorHAnsi"/>
          <w:noProof/>
          <w:color w:val="000000" w:themeColor="text1"/>
          <w:sz w:val="24"/>
          <w:szCs w:val="24"/>
          <w:lang w:eastAsia="ru-RU"/>
        </w:rPr>
        <w:drawing>
          <wp:inline distT="0" distB="0" distL="0" distR="0" wp14:anchorId="75CE39A6" wp14:editId="03868DB8">
            <wp:extent cx="85725" cy="228600"/>
            <wp:effectExtent l="0" t="0" r="9525" b="0"/>
            <wp:docPr id="202" name="Рисунок 202"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&lt; 0,55 (4.3)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4.2.2. Под углом крена подрессоренных масс </w:t>
      </w:r>
      <w:r w:rsidRPr="00CE2D36">
        <w:rPr>
          <w:rFonts w:eastAsia="Times New Roman" w:cstheme="minorHAnsi"/>
          <w:noProof/>
          <w:color w:val="000000" w:themeColor="text1"/>
          <w:sz w:val="24"/>
          <w:szCs w:val="24"/>
          <w:lang w:eastAsia="ru-RU"/>
        </w:rPr>
        <w:drawing>
          <wp:inline distT="0" distB="0" distL="0" distR="0" wp14:anchorId="5BF77B6C" wp14:editId="4046C530">
            <wp:extent cx="142875" cy="161925"/>
            <wp:effectExtent l="0" t="0" r="9525" b="9525"/>
            <wp:docPr id="201" name="Рисунок 201" descr="http://109.195.146.50:654/Prepare/Doc/bf56daf6-4a3b-4f07-af4d-73fac89fd4a8/4/953aea15-fd8b-434f-b729-1463b6d34422/i/55608fed-1f43-47be-87eb-cc23faecb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109.195.146.50:654/Prepare/Doc/bf56daf6-4a3b-4f07-af4d-73fac89fd4a8/4/953aea15-fd8b-434f-b729-1463b6d34422/i/55608fed-1f43-47be-87eb-cc23faecb69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понимается угол между опорной поверхностью опрокидывающей платформы и поперечной осью подрессоренных масс, проходящей через центр масс транспортного средства, полученный в результате наклона транспортного средства на опрокидывающей платформе.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Угол крена подрессоренных масс </w:t>
      </w:r>
      <w:r w:rsidRPr="00CE2D36">
        <w:rPr>
          <w:rFonts w:eastAsia="Times New Roman" w:cstheme="minorHAnsi"/>
          <w:noProof/>
          <w:color w:val="000000" w:themeColor="text1"/>
          <w:sz w:val="24"/>
          <w:szCs w:val="24"/>
          <w:lang w:eastAsia="ru-RU"/>
        </w:rPr>
        <w:drawing>
          <wp:inline distT="0" distB="0" distL="0" distR="0" wp14:anchorId="76078BF0" wp14:editId="1A907DA9">
            <wp:extent cx="142875" cy="161925"/>
            <wp:effectExtent l="0" t="0" r="9525" b="9525"/>
            <wp:docPr id="200" name="Рисунок 200" descr="http://109.195.146.50:654/Prepare/Doc/bf56daf6-4a3b-4f07-af4d-73fac89fd4a8/4/953aea15-fd8b-434f-b729-1463b6d34422/i/55608fed-1f43-47be-87eb-cc23faecb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109.195.146.50:654/Prepare/Doc/bf56daf6-4a3b-4f07-af4d-73fac89fd4a8/4/953aea15-fd8b-434f-b729-1463b6d34422/i/55608fed-1f43-47be-87eb-cc23faecb69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определяют при угле наклона платформы, при котором происходит отрыв всех колес одной стороны одиночного транспортного средства или всех колес </w:t>
      </w:r>
      <w:r w:rsidRPr="00CE2D36">
        <w:rPr>
          <w:rFonts w:eastAsia="Times New Roman" w:cstheme="minorHAnsi"/>
          <w:color w:val="000000" w:themeColor="text1"/>
          <w:sz w:val="24"/>
          <w:szCs w:val="24"/>
          <w:lang w:eastAsia="ru-RU"/>
        </w:rPr>
        <w:lastRenderedPageBreak/>
        <w:t xml:space="preserve">одного из звеньев автопоезда от опорной поверхности. Максимально допустимое значение угла </w:t>
      </w:r>
      <w:r w:rsidRPr="00CE2D36">
        <w:rPr>
          <w:rFonts w:eastAsia="Times New Roman" w:cstheme="minorHAnsi"/>
          <w:noProof/>
          <w:color w:val="000000" w:themeColor="text1"/>
          <w:sz w:val="24"/>
          <w:szCs w:val="24"/>
          <w:lang w:eastAsia="ru-RU"/>
        </w:rPr>
        <w:drawing>
          <wp:inline distT="0" distB="0" distL="0" distR="0" wp14:anchorId="34317F75" wp14:editId="69F374C8">
            <wp:extent cx="142875" cy="161925"/>
            <wp:effectExtent l="0" t="0" r="9525" b="9525"/>
            <wp:docPr id="199" name="Рисунок 199" descr="http://109.195.146.50:654/Prepare/Doc/bf56daf6-4a3b-4f07-af4d-73fac89fd4a8/4/953aea15-fd8b-434f-b729-1463b6d34422/i/55608fed-1f43-47be-87eb-cc23faecb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109.195.146.50:654/Prepare/Doc/bf56daf6-4a3b-4f07-af4d-73fac89fd4a8/4/953aea15-fd8b-434f-b729-1463b6d34422/i/55608fed-1f43-47be-87eb-cc23faecb69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в центре масс транспортного средства, полученное в результате испытаний, не должно превышать значений </w:t>
      </w:r>
      <w:r w:rsidRPr="00CE2D36">
        <w:rPr>
          <w:rFonts w:eastAsia="Times New Roman" w:cstheme="minorHAnsi"/>
          <w:noProof/>
          <w:color w:val="000000" w:themeColor="text1"/>
          <w:sz w:val="24"/>
          <w:szCs w:val="24"/>
          <w:lang w:eastAsia="ru-RU"/>
        </w:rPr>
        <w:drawing>
          <wp:inline distT="0" distB="0" distL="0" distR="0" wp14:anchorId="3BD40F39" wp14:editId="5158CD21">
            <wp:extent cx="190500" cy="219075"/>
            <wp:effectExtent l="0" t="0" r="0" b="9525"/>
            <wp:docPr id="198" name="Рисунок 198" descr="http://109.195.146.50:654/Prepare/Doc/bf56daf6-4a3b-4f07-af4d-73fac89fd4a8/4/953aea15-fd8b-434f-b729-1463b6d34422/i/8421f9ee-d2f3-4555-81ce-ebe999802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109.195.146.50:654/Prepare/Doc/bf56daf6-4a3b-4f07-af4d-73fac89fd4a8/4/953aea15-fd8b-434f-b729-1463b6d34422/i/8421f9ee-d2f3-4555-81ce-ebe99980232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зависящих от коэффициента поперечной устойчивости q</w:t>
      </w:r>
      <w:r w:rsidRPr="00CE2D36">
        <w:rPr>
          <w:rFonts w:eastAsia="Times New Roman" w:cstheme="minorHAnsi"/>
          <w:noProof/>
          <w:color w:val="000000" w:themeColor="text1"/>
          <w:sz w:val="24"/>
          <w:szCs w:val="24"/>
          <w:lang w:eastAsia="ru-RU"/>
        </w:rPr>
        <w:drawing>
          <wp:inline distT="0" distB="0" distL="0" distR="0" wp14:anchorId="56C25982" wp14:editId="78F0A6FE">
            <wp:extent cx="85725" cy="228600"/>
            <wp:effectExtent l="0" t="0" r="9525" b="0"/>
            <wp:docPr id="197" name="Рисунок 197"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определяемых по следующим формулам: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43434526" wp14:editId="06C0ABC8">
            <wp:extent cx="190500" cy="219075"/>
            <wp:effectExtent l="0" t="0" r="0" b="9525"/>
            <wp:docPr id="196" name="Рисунок 196" descr="http://109.195.146.50:654/Prepare/Doc/bf56daf6-4a3b-4f07-af4d-73fac89fd4a8/4/953aea15-fd8b-434f-b729-1463b6d34422/i/8421f9ee-d2f3-4555-81ce-ebe999802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109.195.146.50:654/Prepare/Doc/bf56daf6-4a3b-4f07-af4d-73fac89fd4a8/4/953aea15-fd8b-434f-b729-1463b6d34422/i/8421f9ee-d2f3-4555-81ce-ebe99980232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(10,8 - 4,3q</w:t>
      </w:r>
      <w:r w:rsidRPr="00CE2D36">
        <w:rPr>
          <w:rFonts w:eastAsia="Times New Roman" w:cstheme="minorHAnsi"/>
          <w:noProof/>
          <w:color w:val="000000" w:themeColor="text1"/>
          <w:sz w:val="24"/>
          <w:szCs w:val="24"/>
          <w:lang w:eastAsia="ru-RU"/>
        </w:rPr>
        <w:drawing>
          <wp:inline distT="0" distB="0" distL="0" distR="0" wp14:anchorId="288ADD7E" wp14:editId="725FE956">
            <wp:extent cx="85725" cy="228600"/>
            <wp:effectExtent l="0" t="0" r="9525" b="0"/>
            <wp:docPr id="195" name="Рисунок 195" descr="http://109.195.146.50:654/Prepare/Doc/bf56daf6-4a3b-4f07-af4d-73fac89fd4a8/4/953aea15-fd8b-434f-b729-1463b6d34422/i/93803580-6440-4369-befe-f4f3200bff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109.195.146.50:654/Prepare/Doc/bf56daf6-4a3b-4f07-af4d-73fac89fd4a8/4/953aea15-fd8b-434f-b729-1463b6d34422/i/93803580-6440-4369-befe-f4f3200bffcc.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градус, при q</w:t>
      </w:r>
      <w:r w:rsidRPr="00CE2D36">
        <w:rPr>
          <w:rFonts w:eastAsia="Times New Roman" w:cstheme="minorHAnsi"/>
          <w:noProof/>
          <w:color w:val="000000" w:themeColor="text1"/>
          <w:sz w:val="24"/>
          <w:szCs w:val="24"/>
          <w:lang w:eastAsia="ru-RU"/>
        </w:rPr>
        <w:drawing>
          <wp:inline distT="0" distB="0" distL="0" distR="0" wp14:anchorId="64877BC8" wp14:editId="3CA48518">
            <wp:extent cx="85725" cy="228600"/>
            <wp:effectExtent l="0" t="0" r="9525" b="0"/>
            <wp:docPr id="194" name="Рисунок 194"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r w:rsidRPr="00CE2D36">
        <w:rPr>
          <w:rFonts w:eastAsia="Times New Roman" w:cstheme="minorHAnsi"/>
          <w:noProof/>
          <w:color w:val="000000" w:themeColor="text1"/>
          <w:sz w:val="24"/>
          <w:szCs w:val="24"/>
          <w:lang w:eastAsia="ru-RU"/>
        </w:rPr>
        <w:drawing>
          <wp:inline distT="0" distB="0" distL="0" distR="0" wp14:anchorId="0E92B09B" wp14:editId="2C8DD758">
            <wp:extent cx="123825" cy="152400"/>
            <wp:effectExtent l="0" t="0" r="9525" b="0"/>
            <wp:docPr id="193" name="Рисунок 193" descr="http://109.195.146.50:654/Prepare/Doc/bf56daf6-4a3b-4f07-af4d-73fac89fd4a8/4/953aea15-fd8b-434f-b729-1463b6d34422/i/25e7f73d-15b8-4a92-9221-db86f2dcc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109.195.146.50:654/Prepare/Doc/bf56daf6-4a3b-4f07-af4d-73fac89fd4a8/4/953aea15-fd8b-434f-b729-1463b6d34422/i/25e7f73d-15b8-4a92-9221-db86f2dcc33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1,0 (4.4)</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588B04D0" wp14:editId="68448217">
            <wp:extent cx="190500" cy="219075"/>
            <wp:effectExtent l="0" t="0" r="0" b="9525"/>
            <wp:docPr id="192" name="Рисунок 192" descr="http://109.195.146.50:654/Prepare/Doc/bf56daf6-4a3b-4f07-af4d-73fac89fd4a8/4/953aea15-fd8b-434f-b729-1463b6d34422/i/d2f619c3-7891-4ead-86f4-591f42f9ba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109.195.146.50:654/Prepare/Doc/bf56daf6-4a3b-4f07-af4d-73fac89fd4a8/4/953aea15-fd8b-434f-b729-1463b6d34422/i/d2f619c3-7891-4ead-86f4-591f42f9baa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6,5 градуса, при q</w:t>
      </w:r>
      <w:r w:rsidRPr="00CE2D36">
        <w:rPr>
          <w:rFonts w:eastAsia="Times New Roman" w:cstheme="minorHAnsi"/>
          <w:noProof/>
          <w:color w:val="000000" w:themeColor="text1"/>
          <w:sz w:val="24"/>
          <w:szCs w:val="24"/>
          <w:lang w:eastAsia="ru-RU"/>
        </w:rPr>
        <w:drawing>
          <wp:inline distT="0" distB="0" distL="0" distR="0" wp14:anchorId="273FA717" wp14:editId="4FF9E510">
            <wp:extent cx="85725" cy="228600"/>
            <wp:effectExtent l="0" t="0" r="9525" b="0"/>
            <wp:docPr id="191" name="Рисунок 191"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&gt; 1,0. (4.5)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Коэффициент поперечной устойчивости, q</w:t>
      </w:r>
      <w:r w:rsidRPr="00CE2D36">
        <w:rPr>
          <w:rFonts w:eastAsia="Times New Roman" w:cstheme="minorHAnsi"/>
          <w:noProof/>
          <w:color w:val="000000" w:themeColor="text1"/>
          <w:sz w:val="24"/>
          <w:szCs w:val="24"/>
          <w:lang w:eastAsia="ru-RU"/>
        </w:rPr>
        <w:drawing>
          <wp:inline distT="0" distB="0" distL="0" distR="0" wp14:anchorId="40D56A22" wp14:editId="56557397">
            <wp:extent cx="85725" cy="228600"/>
            <wp:effectExtent l="0" t="0" r="9525" b="0"/>
            <wp:docPr id="190" name="Рисунок 190"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определяют по формуле: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q</w:t>
      </w:r>
      <w:r w:rsidRPr="00CE2D36">
        <w:rPr>
          <w:rFonts w:eastAsia="Times New Roman" w:cstheme="minorHAnsi"/>
          <w:noProof/>
          <w:color w:val="000000" w:themeColor="text1"/>
          <w:sz w:val="24"/>
          <w:szCs w:val="24"/>
          <w:lang w:eastAsia="ru-RU"/>
        </w:rPr>
        <w:drawing>
          <wp:inline distT="0" distB="0" distL="0" distR="0" wp14:anchorId="27404E82" wp14:editId="6910A538">
            <wp:extent cx="85725" cy="228600"/>
            <wp:effectExtent l="0" t="0" r="9525" b="0"/>
            <wp:docPr id="189" name="Рисунок 189" descr="http://109.195.146.50:654/Prepare/Doc/bf56daf6-4a3b-4f07-af4d-73fac89fd4a8/4/953aea15-fd8b-434f-b729-1463b6d34422/i/00f936b2-f65a-4351-b40c-6fc96a6cc7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109.195.146.50:654/Prepare/Doc/bf56daf6-4a3b-4f07-af4d-73fac89fd4a8/4/953aea15-fd8b-434f-b729-1463b6d34422/i/00f936b2-f65a-4351-b40c-6fc96a6cc72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w:t>
      </w:r>
      <w:r w:rsidRPr="00CE2D36">
        <w:rPr>
          <w:rFonts w:eastAsia="Times New Roman" w:cstheme="minorHAnsi"/>
          <w:noProof/>
          <w:color w:val="000000" w:themeColor="text1"/>
          <w:sz w:val="24"/>
          <w:szCs w:val="24"/>
          <w:lang w:eastAsia="ru-RU"/>
        </w:rPr>
        <w:drawing>
          <wp:inline distT="0" distB="0" distL="0" distR="0" wp14:anchorId="3E9F46EF" wp14:editId="7F7126BF">
            <wp:extent cx="342900" cy="390525"/>
            <wp:effectExtent l="0" t="0" r="0" b="9525"/>
            <wp:docPr id="188" name="Рисунок 188" descr="http://109.195.146.50:654/Prepare/Doc/bf56daf6-4a3b-4f07-af4d-73fac89fd4a8/4/953aea15-fd8b-434f-b729-1463b6d34422/i/85fd571c-6ca6-4623-ad9f-d7965e0744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109.195.146.50:654/Prepare/Doc/bf56daf6-4a3b-4f07-af4d-73fac89fd4a8/4/953aea15-fd8b-434f-b729-1463b6d34422/i/85fd571c-6ca6-4623-ad9f-d7965e0744c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(4.6)</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где: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b - колея, приведенная к поперечному сечению транспортного средства в плоскости, проходящей через его центр масс (см. рис.4.1),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h - высота центра масс над опорной поверхностью,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Величина колеи полуприцепа вычисляется как среднее между серединами наружных колес задней оси (тележки) тягача и серединами наружных колес оси (тележки) полуприцепа.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2. Высоту центра масс определяют по формуле: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h = </w:t>
      </w:r>
      <w:r w:rsidRPr="00CE2D36">
        <w:rPr>
          <w:rFonts w:eastAsia="Times New Roman" w:cstheme="minorHAnsi"/>
          <w:noProof/>
          <w:color w:val="000000" w:themeColor="text1"/>
          <w:sz w:val="24"/>
          <w:szCs w:val="24"/>
          <w:lang w:eastAsia="ru-RU"/>
        </w:rPr>
        <w:drawing>
          <wp:inline distT="0" distB="0" distL="0" distR="0" wp14:anchorId="32E86B1E" wp14:editId="19622FF3">
            <wp:extent cx="1724025" cy="447675"/>
            <wp:effectExtent l="0" t="0" r="9525" b="9525"/>
            <wp:docPr id="187" name="Рисунок 187" descr="http://109.195.146.50:654/Prepare/Doc/bf56daf6-4a3b-4f07-af4d-73fac89fd4a8/4/953aea15-fd8b-434f-b729-1463b6d34422/i/782fa5a7-3a0c-4857-88ec-fc74f790f3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109.195.146.50:654/Prepare/Doc/bf56daf6-4a3b-4f07-af4d-73fac89fd4a8/4/953aea15-fd8b-434f-b729-1463b6d34422/i/782fa5a7-3a0c-4857-88ec-fc74f790f37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4025" cy="4476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(4.7)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где: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h</w:t>
      </w:r>
      <w:r w:rsidRPr="00CE2D36">
        <w:rPr>
          <w:rFonts w:eastAsia="Times New Roman" w:cstheme="minorHAnsi"/>
          <w:noProof/>
          <w:color w:val="000000" w:themeColor="text1"/>
          <w:sz w:val="24"/>
          <w:szCs w:val="24"/>
          <w:lang w:eastAsia="ru-RU"/>
        </w:rPr>
        <w:drawing>
          <wp:inline distT="0" distB="0" distL="0" distR="0" wp14:anchorId="66D62CC8" wp14:editId="4180D4A4">
            <wp:extent cx="161925" cy="219075"/>
            <wp:effectExtent l="0" t="0" r="9525" b="9525"/>
            <wp:docPr id="186" name="Рисунок 186" descr="http://109.195.146.50:654/Prepare/Doc/bf56daf6-4a3b-4f07-af4d-73fac89fd4a8/4/953aea15-fd8b-434f-b729-1463b6d34422/i/ae808add-873b-449b-a2dc-bb6c77b161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109.195.146.50:654/Prepare/Doc/bf56daf6-4a3b-4f07-af4d-73fac89fd4a8/4/953aea15-fd8b-434f-b729-1463b6d34422/i/ae808add-873b-449b-a2dc-bb6c77b161b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высота оси крена над опорной поверхностью в поперечном сечении, проходящем через центр масс,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066A6535" wp14:editId="3AB95CA0">
            <wp:extent cx="142875" cy="161925"/>
            <wp:effectExtent l="0" t="0" r="9525" b="9525"/>
            <wp:docPr id="185" name="Рисунок 185" descr="http://109.195.146.50:654/Prepare/Doc/bf56daf6-4a3b-4f07-af4d-73fac89fd4a8/4/953aea15-fd8b-434f-b729-1463b6d34422/i/8506e11f-f957-48c0-93ef-8534763e7f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109.195.146.50:654/Prepare/Doc/bf56daf6-4a3b-4f07-af4d-73fac89fd4a8/4/953aea15-fd8b-434f-b729-1463b6d34422/i/8506e11f-f957-48c0-93ef-8534763e7fe3.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боковое смещение центра масс, определяемое по результатам замеров боковой деформации шин,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74232CB4" wp14:editId="0476F9A5">
            <wp:extent cx="238125" cy="238125"/>
            <wp:effectExtent l="0" t="0" r="9525" b="9525"/>
            <wp:docPr id="184" name="Рисунок 184" descr="http://109.195.146.50:654/Prepare/Doc/bf56daf6-4a3b-4f07-af4d-73fac89fd4a8/4/953aea15-fd8b-434f-b729-1463b6d34422/i/806947e1-042f-414c-a8a0-57c7057203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109.195.146.50:654/Prepare/Doc/bf56daf6-4a3b-4f07-af4d-73fac89fd4a8/4/953aea15-fd8b-434f-b729-1463b6d34422/i/806947e1-042f-414c-a8a0-57c70572038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угол наклона опорной поверхности при опрокидывании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6353D2FB" wp14:editId="21D1CF30">
            <wp:extent cx="142875" cy="161925"/>
            <wp:effectExtent l="0" t="0" r="9525" b="9525"/>
            <wp:docPr id="183" name="Рисунок 183" descr="http://109.195.146.50:654/Prepare/Doc/bf56daf6-4a3b-4f07-af4d-73fac89fd4a8/4/953aea15-fd8b-434f-b729-1463b6d34422/i/307684d7-eb09-44c5-8104-3c39fedfc9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109.195.146.50:654/Prepare/Doc/bf56daf6-4a3b-4f07-af4d-73fac89fd4a8/4/953aea15-fd8b-434f-b729-1463b6d34422/i/307684d7-eb09-44c5-8104-3c39fedfc94a.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угол крена подрессоренных масс.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отсутствии точных данных величина h</w:t>
      </w:r>
      <w:r w:rsidRPr="00CE2D36">
        <w:rPr>
          <w:rFonts w:eastAsia="Times New Roman" w:cstheme="minorHAnsi"/>
          <w:noProof/>
          <w:color w:val="000000" w:themeColor="text1"/>
          <w:sz w:val="24"/>
          <w:szCs w:val="24"/>
          <w:lang w:eastAsia="ru-RU"/>
        </w:rPr>
        <w:drawing>
          <wp:inline distT="0" distB="0" distL="0" distR="0" wp14:anchorId="09061C6A" wp14:editId="4A7CB5EB">
            <wp:extent cx="161925" cy="219075"/>
            <wp:effectExtent l="0" t="0" r="9525" b="9525"/>
            <wp:docPr id="182" name="Рисунок 182" descr="http://109.195.146.50:654/Prepare/Doc/bf56daf6-4a3b-4f07-af4d-73fac89fd4a8/4/953aea15-fd8b-434f-b729-1463b6d34422/i/ae808add-873b-449b-a2dc-bb6c77b161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109.195.146.50:654/Prepare/Doc/bf56daf6-4a3b-4f07-af4d-73fac89fd4a8/4/953aea15-fd8b-434f-b729-1463b6d34422/i/ae808add-873b-449b-a2dc-bb6c77b161b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может быть принята равной статическому радиусу колеса транспортного средства.</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lastRenderedPageBreak/>
        <w:drawing>
          <wp:inline distT="0" distB="0" distL="0" distR="0" wp14:anchorId="2D5BE70B" wp14:editId="39BB4F56">
            <wp:extent cx="5000625" cy="3438525"/>
            <wp:effectExtent l="0" t="0" r="9525" b="9525"/>
            <wp:docPr id="181" name="Рисунок 181" descr="http://109.195.146.50:654/Prepare/Doc/bf56daf6-4a3b-4f07-af4d-73fac89fd4a8/4/953aea15-fd8b-434f-b729-1463b6d34422/i/6d94a2e9-a400-400f-b5f1-6ae07d0c5d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109.195.146.50:654/Prepare/Doc/bf56daf6-4a3b-4f07-af4d-73fac89fd4a8/4/953aea15-fd8b-434f-b729-1463b6d34422/i/6d94a2e9-a400-400f-b5f1-6ae07d0c5d1b.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00625" cy="3438525"/>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Рисунок 4.1. Схемы определения величины приведенной колеи "</w:t>
      </w:r>
      <w:r w:rsidRPr="00CE2D36">
        <w:rPr>
          <w:rFonts w:eastAsia="Times New Roman" w:cstheme="minorHAnsi"/>
          <w:i/>
          <w:iCs/>
          <w:color w:val="000000" w:themeColor="text1"/>
          <w:sz w:val="24"/>
          <w:szCs w:val="24"/>
          <w:lang w:eastAsia="ru-RU"/>
        </w:rPr>
        <w:t>b</w:t>
      </w:r>
      <w:r w:rsidRPr="00CE2D36">
        <w:rPr>
          <w:rFonts w:eastAsia="Times New Roman" w:cstheme="minorHAnsi"/>
          <w:color w:val="000000" w:themeColor="text1"/>
          <w:sz w:val="24"/>
          <w:szCs w:val="24"/>
          <w:lang w:eastAsia="ru-RU"/>
        </w:rPr>
        <w:t xml:space="preserve">" </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5. Требования к транспортным средствам в отношении их передней обзорности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Требования пункта 5 настоящего приложения не распространяются на транспортные средства для коммунального хозяйства и содержания дорог с правосторонним расположением рулевого управления;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Выступающие вперед за габарит по длине транспортного средства части специального оборудования автокранов, транспортных средств, оснащенных подъемниками с рабочими платформами, автобетононасосов не учитываются при проведении оценки соответствия требованиям пункта 5 настоящего приложения.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5.1. Передняя обзорность характеризуется (см. рисунок 5.1):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размерами и расположением нормативных зон А и Б на наружной поверхности переднего окна;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степенью очистки нормативных зон А и Б;</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непросматриваемыми зонами, создаваемыми стойками переднего окна;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непросматриваемыми зонами в нормативном поле обзора П.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lastRenderedPageBreak/>
        <w:drawing>
          <wp:inline distT="0" distB="0" distL="0" distR="0" wp14:anchorId="61DF74E0" wp14:editId="54939F06">
            <wp:extent cx="3962400" cy="2114550"/>
            <wp:effectExtent l="0" t="0" r="0" b="0"/>
            <wp:docPr id="180" name="Рисунок 180" descr="http://109.195.146.50:654/Prepare/Doc/bf56daf6-4a3b-4f07-af4d-73fac89fd4a8/4/953aea15-fd8b-434f-b729-1463b6d34422/i/4b363122-f475-46e2-98f4-fa1006c598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109.195.146.50:654/Prepare/Doc/bf56daf6-4a3b-4f07-af4d-73fac89fd4a8/4/953aea15-fd8b-434f-b729-1463b6d34422/i/4b363122-f475-46e2-98f4-fa1006c5983f.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62400" cy="2114550"/>
                    </a:xfrm>
                    <a:prstGeom prst="rect">
                      <a:avLst/>
                    </a:prstGeom>
                    <a:noFill/>
                    <a:ln>
                      <a:noFill/>
                    </a:ln>
                  </pic:spPr>
                </pic:pic>
              </a:graphicData>
            </a:graphic>
          </wp:inline>
        </w:drawing>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Обозначения: 1 - граница прозрачной части левого бокового окна, 2 - левая боковая стойка переднего окна, 3 - контур очистки переднего окна, 4 - граница нормативной зоны А, 5 - граница нормативной зоны Б, 6 - граница прозрачной части переднего окна, 7 - правая боковая стойка переднего окна, 8 - граница прозрачной части правого бокового окна, 9 - следы от плоскостей, являющихся границами нормативного поля обзора П.</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Рисунок 5.1. Расположение нормативных зон А и Б переднего окна и нормативного поля обзора П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5.2. Требования к размерам и расположению нормативных зон А и Б на наружной поверхности переднего окна.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5.2.1. Размеры и расположение нормативных зон А и Б определяются углами в соответствии с таблицей 5.1.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5.2.2. Площадь нормативной зоны Б может быть сокращена при условии выполнения оговорок, установленных в пункте 2.4 приложения 18 к Правилам ЕЭК ООН N 43.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5.2.3. Для транспортных средств вагонной компоновки категории М</w:t>
      </w:r>
      <w:r w:rsidRPr="00CE2D36">
        <w:rPr>
          <w:rFonts w:eastAsia="Times New Roman" w:cstheme="minorHAnsi"/>
          <w:noProof/>
          <w:color w:val="000000" w:themeColor="text1"/>
          <w:sz w:val="24"/>
          <w:szCs w:val="24"/>
          <w:lang w:eastAsia="ru-RU"/>
        </w:rPr>
        <w:drawing>
          <wp:inline distT="0" distB="0" distL="0" distR="0" wp14:anchorId="3E48875D" wp14:editId="7F7DE0FC">
            <wp:extent cx="104775" cy="219075"/>
            <wp:effectExtent l="0" t="0" r="9525" b="9525"/>
            <wp:docPr id="179" name="Рисунок 179" descr="http://109.195.146.50:654/Prepare/Doc/bf56daf6-4a3b-4f07-af4d-73fac89fd4a8/4/953aea15-fd8b-434f-b729-1463b6d34422/i/ad496584-2319-40aa-881c-aa2f9dd61f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109.195.146.50:654/Prepare/Doc/bf56daf6-4a3b-4f07-af4d-73fac89fd4a8/4/953aea15-fd8b-434f-b729-1463b6d34422/i/ad496584-2319-40aa-881c-aa2f9dd61fd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и категории N</w:t>
      </w:r>
      <w:r w:rsidRPr="00CE2D36">
        <w:rPr>
          <w:rFonts w:eastAsia="Times New Roman" w:cstheme="minorHAnsi"/>
          <w:noProof/>
          <w:color w:val="000000" w:themeColor="text1"/>
          <w:sz w:val="24"/>
          <w:szCs w:val="24"/>
          <w:lang w:eastAsia="ru-RU"/>
        </w:rPr>
        <w:drawing>
          <wp:inline distT="0" distB="0" distL="0" distR="0" wp14:anchorId="1B2D1A76" wp14:editId="2C5CDE89">
            <wp:extent cx="85725" cy="219075"/>
            <wp:effectExtent l="0" t="0" r="9525" b="9525"/>
            <wp:docPr id="178" name="Рисунок 178" descr="http://109.195.146.50:654/Prepare/Doc/bf56daf6-4a3b-4f07-af4d-73fac89fd4a8/4/953aea15-fd8b-434f-b729-1463b6d34422/i/58835cfa-416f-4609-90ff-2a7fe805f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109.195.146.50:654/Prepare/Doc/bf56daf6-4a3b-4f07-af4d-73fac89fd4a8/4/953aea15-fd8b-434f-b729-1463b6d34422/i/58835cfa-416f-4609-90ff-2a7fe805fa4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с кабиной над двигателем, поставленным на производство до 1 января 2005 года, допускается расстояние между границами прозрачной части переднего окна и нормативной зоной Б менее 25 мм. При этом зона Б ни в одной точке не должна выходить за границу прозрачной зоны переднего окна.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5.3. Требования к степени очистки нормативных зон А и Б устанавливаются в соответствии с таблицей 5.2.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5.4. Требования к непросматриваемым зонам, создаваемым стойками переднего окна.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5.4.1. Количество боковых стоек должно быть не более двух. Для транспортных средств, не относящихся к категории М</w:t>
      </w:r>
      <w:r w:rsidRPr="00CE2D36">
        <w:rPr>
          <w:rFonts w:eastAsia="Times New Roman" w:cstheme="minorHAnsi"/>
          <w:noProof/>
          <w:color w:val="000000" w:themeColor="text1"/>
          <w:sz w:val="24"/>
          <w:szCs w:val="24"/>
          <w:lang w:eastAsia="ru-RU"/>
        </w:rPr>
        <w:drawing>
          <wp:inline distT="0" distB="0" distL="0" distR="0" wp14:anchorId="01D1F40E" wp14:editId="6E8C7F18">
            <wp:extent cx="85725" cy="219075"/>
            <wp:effectExtent l="0" t="0" r="9525" b="9525"/>
            <wp:docPr id="177" name="Рисунок 177" descr="http://109.195.146.50:654/Prepare/Doc/bf56daf6-4a3b-4f07-af4d-73fac89fd4a8/4/953aea15-fd8b-434f-b729-1463b6d34422/i/58835cfa-416f-4609-90ff-2a7fe805f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109.195.146.50:654/Prepare/Doc/bf56daf6-4a3b-4f07-af4d-73fac89fd4a8/4/953aea15-fd8b-434f-b729-1463b6d34422/i/58835cfa-416f-4609-90ff-2a7fe805fa4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допускается наличие средней стойки.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5.4.2. Угловые величины непросматриваемых зон устанавливаются в соответствии с таблицей 5.3.</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5.1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7"/>
        <w:gridCol w:w="1635"/>
        <w:gridCol w:w="559"/>
        <w:gridCol w:w="686"/>
        <w:gridCol w:w="550"/>
        <w:gridCol w:w="674"/>
        <w:gridCol w:w="798"/>
      </w:tblGrid>
      <w:tr w:rsidR="00CE2D36" w:rsidRPr="00CE2D36" w:rsidTr="00C901B5">
        <w:trPr>
          <w:tblCellSpacing w:w="15" w:type="dxa"/>
        </w:trPr>
        <w:tc>
          <w:tcPr>
            <w:tcW w:w="480" w:type="dxa"/>
            <w:tcBorders>
              <w:top w:val="single" w:sz="6" w:space="0" w:color="000000"/>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Категория </w:t>
            </w:r>
          </w:p>
        </w:tc>
        <w:tc>
          <w:tcPr>
            <w:tcW w:w="1005" w:type="dxa"/>
            <w:tcBorders>
              <w:top w:val="single" w:sz="6" w:space="0" w:color="000000"/>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Компоновка </w:t>
            </w:r>
          </w:p>
        </w:tc>
        <w:tc>
          <w:tcPr>
            <w:tcW w:w="360" w:type="dxa"/>
            <w:tcBorders>
              <w:top w:val="single" w:sz="6" w:space="0" w:color="000000"/>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Зона </w:t>
            </w:r>
          </w:p>
        </w:tc>
        <w:tc>
          <w:tcPr>
            <w:tcW w:w="1875" w:type="dxa"/>
            <w:gridSpan w:val="4"/>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Нормативный угол, градусы, не менее </w:t>
            </w:r>
          </w:p>
        </w:tc>
      </w:tr>
      <w:tr w:rsidR="00CE2D36" w:rsidRPr="00CE2D36" w:rsidTr="00C901B5">
        <w:trPr>
          <w:tblCellSpacing w:w="15" w:type="dxa"/>
        </w:trPr>
        <w:tc>
          <w:tcPr>
            <w:tcW w:w="480"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портного средства </w:t>
            </w:r>
          </w:p>
        </w:tc>
        <w:tc>
          <w:tcPr>
            <w:tcW w:w="100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транспортного средства по </w:t>
            </w:r>
            <w:r w:rsidRPr="00CE2D36">
              <w:rPr>
                <w:rFonts w:eastAsia="Times New Roman" w:cstheme="minorHAnsi"/>
                <w:color w:val="000000" w:themeColor="text1"/>
                <w:sz w:val="24"/>
                <w:szCs w:val="24"/>
                <w:lang w:eastAsia="ru-RU"/>
              </w:rPr>
              <w:lastRenderedPageBreak/>
              <w:t xml:space="preserve">расположению двигателя </w:t>
            </w:r>
          </w:p>
        </w:tc>
        <w:tc>
          <w:tcPr>
            <w:tcW w:w="360"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вверх </w:t>
            </w:r>
          </w:p>
        </w:tc>
        <w:tc>
          <w:tcPr>
            <w:tcW w:w="46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вниз </w:t>
            </w:r>
          </w:p>
        </w:tc>
        <w:tc>
          <w:tcPr>
            <w:tcW w:w="46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влево </w:t>
            </w:r>
          </w:p>
        </w:tc>
        <w:tc>
          <w:tcPr>
            <w:tcW w:w="465" w:type="dxa"/>
            <w:tcBorders>
              <w:top w:val="nil"/>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вправо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М</w:t>
            </w:r>
            <w:r w:rsidRPr="00CE2D36">
              <w:rPr>
                <w:rFonts w:eastAsia="Times New Roman" w:cstheme="minorHAnsi"/>
                <w:noProof/>
                <w:color w:val="000000" w:themeColor="text1"/>
                <w:sz w:val="24"/>
                <w:szCs w:val="24"/>
                <w:lang w:eastAsia="ru-RU"/>
              </w:rPr>
              <w:drawing>
                <wp:inline distT="0" distB="0" distL="0" distR="0" wp14:anchorId="1EF4BCE6" wp14:editId="2DFF93CE">
                  <wp:extent cx="85725" cy="219075"/>
                  <wp:effectExtent l="0" t="0" r="9525" b="9525"/>
                  <wp:docPr id="176" name="Рисунок 176" descr="http://109.195.146.50:654/Prepare/Doc/bf56daf6-4a3b-4f07-af4d-73fac89fd4a8/4/953aea15-fd8b-434f-b729-1463b6d34422/i/58835cfa-416f-4609-90ff-2a7fe805f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109.195.146.50:654/Prepare/Doc/bf56daf6-4a3b-4f07-af4d-73fac89fd4a8/4/953aea15-fd8b-434f-b729-1463b6d34422/i/58835cfa-416f-4609-90ff-2a7fe805fa4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Все варианты</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Капотная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40D60DEB" wp14:editId="6EE0C02B">
                  <wp:extent cx="104775" cy="219075"/>
                  <wp:effectExtent l="0" t="0" r="9525" b="9525"/>
                  <wp:docPr id="175" name="Рисунок 17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Полукапотная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12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19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Вагонная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(13)*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12 (5)*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11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19 (13)*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Капотная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3F391C9E" wp14:editId="0D0BC1ED">
                  <wp:extent cx="104775" cy="228600"/>
                  <wp:effectExtent l="0" t="0" r="9525" b="0"/>
                  <wp:docPr id="174" name="Рисунок 17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19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Полукапотная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(8)*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21 (8)*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22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Вагонная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21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22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Капотная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Полукапотная</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14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171B637D" wp14:editId="10C46357">
                  <wp:extent cx="85725" cy="219075"/>
                  <wp:effectExtent l="0" t="0" r="9525" b="9525"/>
                  <wp:docPr id="173" name="Рисунок 17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18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 кабиной над двигателем</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14 (13)*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18 (13)*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5923CB88" wp14:editId="4D4412D2">
                  <wp:extent cx="104775" cy="219075"/>
                  <wp:effectExtent l="0" t="0" r="9525" b="9525"/>
                  <wp:docPr id="172" name="Рисунок 17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Все варианты</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18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4792EA24" wp14:editId="6A2D3779">
                  <wp:extent cx="104775" cy="228600"/>
                  <wp:effectExtent l="0" t="0" r="9525" b="0"/>
                  <wp:docPr id="171" name="Рисунок 17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Все варианты</w:t>
            </w: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 </w:t>
            </w:r>
          </w:p>
        </w:tc>
      </w:tr>
      <w:tr w:rsidR="00CE2D36" w:rsidRPr="00CE2D36" w:rsidTr="00C901B5">
        <w:trPr>
          <w:tblCellSpacing w:w="15" w:type="dxa"/>
        </w:trPr>
        <w:tc>
          <w:tcPr>
            <w:tcW w:w="48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(6**)*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18 </w:t>
            </w:r>
          </w:p>
        </w:tc>
        <w:tc>
          <w:tcPr>
            <w:tcW w:w="46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Значения, установленные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63B61956" wp14:editId="5BF6E629">
            <wp:extent cx="85725" cy="219075"/>
            <wp:effectExtent l="0" t="0" r="9525" b="9525"/>
            <wp:docPr id="170" name="Рисунок 17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применяются для целей пунктов 7.2.1, 7.2.2 и 8.2.3 настоящего приложения;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 правая граница нормативной зоны Б симметрична левой границе относительно средней продольной плоскости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 значения, указанные в скобках, применяются к транспортным средствам, поставленным на производство до 1 января 2005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 значение применяется к транспортным средствам капотной компоновки с составным ветровым стеклом и боковыми разделительными стойками.</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5.2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9"/>
        <w:gridCol w:w="780"/>
        <w:gridCol w:w="780"/>
        <w:gridCol w:w="795"/>
      </w:tblGrid>
      <w:tr w:rsidR="00CE2D36" w:rsidRPr="00CE2D36" w:rsidTr="00C901B5">
        <w:trPr>
          <w:tblCellSpacing w:w="15" w:type="dxa"/>
        </w:trPr>
        <w:tc>
          <w:tcPr>
            <w:tcW w:w="1485" w:type="dxa"/>
            <w:tcBorders>
              <w:top w:val="single" w:sz="6" w:space="0" w:color="000000"/>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Конструкция </w:t>
            </w:r>
          </w:p>
        </w:tc>
        <w:tc>
          <w:tcPr>
            <w:tcW w:w="2250" w:type="dxa"/>
            <w:gridSpan w:val="3"/>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Степень очистки, %, не менее, по нормативным зонам </w:t>
            </w:r>
          </w:p>
        </w:tc>
      </w:tr>
      <w:tr w:rsidR="00CE2D36" w:rsidRPr="00CE2D36" w:rsidTr="00C901B5">
        <w:trPr>
          <w:tblCellSpacing w:w="15" w:type="dxa"/>
        </w:trPr>
        <w:tc>
          <w:tcPr>
            <w:tcW w:w="1485" w:type="dxa"/>
            <w:tcBorders>
              <w:top w:val="nil"/>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переднего окна </w:t>
            </w:r>
          </w:p>
        </w:tc>
        <w:tc>
          <w:tcPr>
            <w:tcW w:w="1500" w:type="dxa"/>
            <w:gridSpan w:val="2"/>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w:t>
            </w:r>
          </w:p>
        </w:tc>
        <w:tc>
          <w:tcPr>
            <w:tcW w:w="750" w:type="dxa"/>
            <w:tcBorders>
              <w:top w:val="nil"/>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w:t>
            </w:r>
          </w:p>
        </w:tc>
      </w:tr>
      <w:tr w:rsidR="00CE2D36" w:rsidRPr="00CE2D36" w:rsidTr="00C901B5">
        <w:trPr>
          <w:tblCellSpacing w:w="15" w:type="dxa"/>
        </w:trPr>
        <w:tc>
          <w:tcPr>
            <w:tcW w:w="1485" w:type="dxa"/>
            <w:tcBorders>
              <w:top w:val="nil"/>
              <w:left w:val="nil"/>
              <w:bottom w:val="nil"/>
              <w:right w:val="single" w:sz="6" w:space="0" w:color="000000"/>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2250" w:type="dxa"/>
            <w:gridSpan w:val="3"/>
            <w:tcBorders>
              <w:top w:val="nil"/>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Категория транспортного средства </w:t>
            </w:r>
          </w:p>
        </w:tc>
      </w:tr>
      <w:tr w:rsidR="00CE2D36" w:rsidRPr="00CE2D36" w:rsidTr="00C901B5">
        <w:trPr>
          <w:tblCellSpacing w:w="15" w:type="dxa"/>
        </w:trPr>
        <w:tc>
          <w:tcPr>
            <w:tcW w:w="148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29E89EA5" wp14:editId="5C1ADB0F">
                  <wp:extent cx="85725" cy="219075"/>
                  <wp:effectExtent l="0" t="0" r="9525" b="9525"/>
                  <wp:docPr id="169" name="Рисунок 16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0D52B45B" wp14:editId="38DDBBBC">
                  <wp:extent cx="104775" cy="219075"/>
                  <wp:effectExtent l="0" t="0" r="9525" b="9525"/>
                  <wp:docPr id="168" name="Рисунок 168"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2D77E960" wp14:editId="6C40C5B0">
                  <wp:extent cx="85725" cy="219075"/>
                  <wp:effectExtent l="0" t="0" r="9525" b="9525"/>
                  <wp:docPr id="167" name="Рисунок 16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750"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0BECEB86" wp14:editId="1B142D74">
                  <wp:extent cx="104775" cy="228600"/>
                  <wp:effectExtent l="0" t="0" r="9525" b="0"/>
                  <wp:docPr id="166" name="Рисунок 16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0207056" wp14:editId="27829219">
                  <wp:extent cx="104775" cy="219075"/>
                  <wp:effectExtent l="0" t="0" r="9525" b="9525"/>
                  <wp:docPr id="165" name="Рисунок 16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572B907D" wp14:editId="3D52E939">
                  <wp:extent cx="104775" cy="228600"/>
                  <wp:effectExtent l="0" t="0" r="9525" b="0"/>
                  <wp:docPr id="164" name="Рисунок 16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750" w:type="dxa"/>
            <w:tcBorders>
              <w:top w:val="nil"/>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M, N </w:t>
            </w:r>
          </w:p>
        </w:tc>
      </w:tr>
      <w:tr w:rsidR="00CE2D36" w:rsidRPr="00CE2D36" w:rsidTr="00C901B5">
        <w:trPr>
          <w:tblCellSpacing w:w="15" w:type="dxa"/>
        </w:trPr>
        <w:tc>
          <w:tcPr>
            <w:tcW w:w="148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Без средней стойки</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98 (84)* </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100 </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80 (70)* </w:t>
            </w:r>
          </w:p>
        </w:tc>
      </w:tr>
      <w:tr w:rsidR="00CE2D36" w:rsidRPr="00CE2D36" w:rsidTr="00C901B5">
        <w:trPr>
          <w:tblCellSpacing w:w="15" w:type="dxa"/>
        </w:trPr>
        <w:tc>
          <w:tcPr>
            <w:tcW w:w="148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средней стойкой</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97 </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100 </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70 </w:t>
            </w:r>
          </w:p>
        </w:tc>
      </w:tr>
      <w:tr w:rsidR="00CE2D36" w:rsidRPr="00CE2D36" w:rsidTr="00C901B5">
        <w:trPr>
          <w:tblCellSpacing w:w="15" w:type="dxa"/>
        </w:trPr>
        <w:tc>
          <w:tcPr>
            <w:tcW w:w="148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Откидывающаяся оконная рама </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84 </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84 </w:t>
            </w:r>
          </w:p>
        </w:tc>
        <w:tc>
          <w:tcPr>
            <w:tcW w:w="75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70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Значения, установленные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30C9F312" wp14:editId="4E7EB854">
            <wp:extent cx="85725" cy="219075"/>
            <wp:effectExtent l="0" t="0" r="9525" b="9525"/>
            <wp:docPr id="163" name="Рисунок 16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применяются для целей пункта 8.1.1 настоящего приложения;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 значения, указанные в скобках, применяются к транспортным средствам категории М</w:t>
      </w:r>
      <w:r w:rsidRPr="00CE2D36">
        <w:rPr>
          <w:rFonts w:eastAsia="Times New Roman" w:cstheme="minorHAnsi"/>
          <w:noProof/>
          <w:color w:val="000000" w:themeColor="text1"/>
          <w:sz w:val="24"/>
          <w:szCs w:val="24"/>
          <w:lang w:eastAsia="ru-RU"/>
        </w:rPr>
        <w:drawing>
          <wp:inline distT="0" distB="0" distL="0" distR="0" wp14:anchorId="6E725098" wp14:editId="328ACE81">
            <wp:extent cx="104775" cy="219075"/>
            <wp:effectExtent l="0" t="0" r="9525" b="9525"/>
            <wp:docPr id="162" name="Рисунок 16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вагонной компоновки и категории N</w:t>
      </w:r>
      <w:r w:rsidRPr="00CE2D36">
        <w:rPr>
          <w:rFonts w:eastAsia="Times New Roman" w:cstheme="minorHAnsi"/>
          <w:noProof/>
          <w:color w:val="000000" w:themeColor="text1"/>
          <w:sz w:val="24"/>
          <w:szCs w:val="24"/>
          <w:lang w:eastAsia="ru-RU"/>
        </w:rPr>
        <w:drawing>
          <wp:inline distT="0" distB="0" distL="0" distR="0" wp14:anchorId="12210B4D" wp14:editId="18BB33AF">
            <wp:extent cx="85725" cy="219075"/>
            <wp:effectExtent l="0" t="0" r="9525" b="9525"/>
            <wp:docPr id="161" name="Рисунок 16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кабиной над двигателем, поставленным на производство до 1 января 2005 года.</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5.3.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0"/>
        <w:gridCol w:w="1005"/>
        <w:gridCol w:w="1020"/>
      </w:tblGrid>
      <w:tr w:rsidR="00CE2D36" w:rsidRPr="00CE2D36" w:rsidTr="00C901B5">
        <w:trPr>
          <w:tblCellSpacing w:w="15" w:type="dxa"/>
        </w:trPr>
        <w:tc>
          <w:tcPr>
            <w:tcW w:w="1785" w:type="dxa"/>
            <w:tcBorders>
              <w:top w:val="single" w:sz="6" w:space="0" w:color="000000"/>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Категория транспортного </w:t>
            </w:r>
          </w:p>
        </w:tc>
        <w:tc>
          <w:tcPr>
            <w:tcW w:w="1950" w:type="dxa"/>
            <w:gridSpan w:val="2"/>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Углы, образуемые стойками, градусы, не более </w:t>
            </w:r>
          </w:p>
        </w:tc>
      </w:tr>
      <w:tr w:rsidR="00CE2D36" w:rsidRPr="00CE2D36" w:rsidTr="00C901B5">
        <w:trPr>
          <w:tblCellSpacing w:w="15" w:type="dxa"/>
        </w:trPr>
        <w:tc>
          <w:tcPr>
            <w:tcW w:w="178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средства </w:t>
            </w:r>
          </w:p>
        </w:tc>
        <w:tc>
          <w:tcPr>
            <w:tcW w:w="97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боковой </w:t>
            </w:r>
          </w:p>
        </w:tc>
        <w:tc>
          <w:tcPr>
            <w:tcW w:w="975" w:type="dxa"/>
            <w:tcBorders>
              <w:top w:val="nil"/>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средней </w:t>
            </w:r>
          </w:p>
        </w:tc>
      </w:tr>
      <w:tr w:rsidR="00CE2D36" w:rsidRPr="00CE2D36" w:rsidTr="00C901B5">
        <w:trPr>
          <w:tblCellSpacing w:w="15" w:type="dxa"/>
        </w:trPr>
        <w:tc>
          <w:tcPr>
            <w:tcW w:w="17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60BA8894" wp14:editId="6F1684F5">
                  <wp:extent cx="104775" cy="219075"/>
                  <wp:effectExtent l="0" t="0" r="9525" b="9525"/>
                  <wp:docPr id="160" name="Рисунок 16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DF79A1F" wp14:editId="2EE07F7D">
                  <wp:extent cx="85725" cy="219075"/>
                  <wp:effectExtent l="0" t="0" r="9525" b="9525"/>
                  <wp:docPr id="159" name="Рисунок 15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97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(9)* </w:t>
            </w:r>
          </w:p>
        </w:tc>
        <w:tc>
          <w:tcPr>
            <w:tcW w:w="97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C901B5">
        <w:trPr>
          <w:tblCellSpacing w:w="15" w:type="dxa"/>
        </w:trPr>
        <w:tc>
          <w:tcPr>
            <w:tcW w:w="17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M</w:t>
            </w:r>
            <w:r w:rsidRPr="00CE2D36">
              <w:rPr>
                <w:rFonts w:eastAsia="Times New Roman" w:cstheme="minorHAnsi"/>
                <w:noProof/>
                <w:color w:val="000000" w:themeColor="text1"/>
                <w:sz w:val="24"/>
                <w:szCs w:val="24"/>
                <w:lang w:eastAsia="ru-RU"/>
              </w:rPr>
              <w:drawing>
                <wp:inline distT="0" distB="0" distL="0" distR="0" wp14:anchorId="7587AB49" wp14:editId="70C2F74B">
                  <wp:extent cx="104775" cy="228600"/>
                  <wp:effectExtent l="0" t="0" r="9525" b="0"/>
                  <wp:docPr id="158" name="Рисунок 15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295E81E" wp14:editId="4BF681B7">
                  <wp:extent cx="104775" cy="219075"/>
                  <wp:effectExtent l="0" t="0" r="9525" b="9525"/>
                  <wp:docPr id="157" name="Рисунок 15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4ADB39E0" wp14:editId="57482289">
                  <wp:extent cx="104775" cy="228600"/>
                  <wp:effectExtent l="0" t="0" r="9525" b="0"/>
                  <wp:docPr id="156" name="Рисунок 15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97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 </w:t>
            </w:r>
          </w:p>
        </w:tc>
        <w:tc>
          <w:tcPr>
            <w:tcW w:w="97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 значения, указанные в скобках, применяются к транспортным средствам категории М</w:t>
      </w:r>
      <w:r w:rsidRPr="00CE2D36">
        <w:rPr>
          <w:rFonts w:eastAsia="Times New Roman" w:cstheme="minorHAnsi"/>
          <w:noProof/>
          <w:color w:val="000000" w:themeColor="text1"/>
          <w:sz w:val="24"/>
          <w:szCs w:val="24"/>
          <w:lang w:eastAsia="ru-RU"/>
        </w:rPr>
        <w:drawing>
          <wp:inline distT="0" distB="0" distL="0" distR="0" wp14:anchorId="0561CBA6" wp14:editId="13CE45AC">
            <wp:extent cx="104775" cy="219075"/>
            <wp:effectExtent l="0" t="0" r="9525" b="9525"/>
            <wp:docPr id="155" name="Рисунок 15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вагонной компоновки и категории N</w:t>
      </w:r>
      <w:r w:rsidRPr="00CE2D36">
        <w:rPr>
          <w:rFonts w:eastAsia="Times New Roman" w:cstheme="minorHAnsi"/>
          <w:noProof/>
          <w:color w:val="000000" w:themeColor="text1"/>
          <w:sz w:val="24"/>
          <w:szCs w:val="24"/>
          <w:lang w:eastAsia="ru-RU"/>
        </w:rPr>
        <w:drawing>
          <wp:inline distT="0" distB="0" distL="0" distR="0" wp14:anchorId="6B538AF5" wp14:editId="7F06D109">
            <wp:extent cx="85725" cy="219075"/>
            <wp:effectExtent l="0" t="0" r="9525" b="9525"/>
            <wp:docPr id="154" name="Рисунок 154"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кабиной над двигателем, поставленным на производство до 1 января 2005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5.5. Границы нормативного поля обзора П характеризуются следующим расположением.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5.5.1. Нормативное поле обзора П находится впереди плоскости, параллельной X (ZY) и проходящей через точки V</w:t>
      </w:r>
      <w:r w:rsidRPr="00CE2D36">
        <w:rPr>
          <w:rFonts w:eastAsia="Times New Roman" w:cstheme="minorHAnsi"/>
          <w:noProof/>
          <w:color w:val="000000" w:themeColor="text1"/>
          <w:sz w:val="24"/>
          <w:szCs w:val="24"/>
          <w:lang w:eastAsia="ru-RU"/>
        </w:rPr>
        <w:drawing>
          <wp:inline distT="0" distB="0" distL="0" distR="0" wp14:anchorId="438E462C" wp14:editId="4426E239">
            <wp:extent cx="85725" cy="219075"/>
            <wp:effectExtent l="0" t="0" r="9525" b="9525"/>
            <wp:docPr id="153" name="Рисунок 153"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V</w:t>
      </w:r>
      <w:r w:rsidRPr="00CE2D36">
        <w:rPr>
          <w:rFonts w:eastAsia="Times New Roman" w:cstheme="minorHAnsi"/>
          <w:noProof/>
          <w:color w:val="000000" w:themeColor="text1"/>
          <w:sz w:val="24"/>
          <w:szCs w:val="24"/>
          <w:lang w:eastAsia="ru-RU"/>
        </w:rPr>
        <w:drawing>
          <wp:inline distT="0" distB="0" distL="0" distR="0" wp14:anchorId="22C16F30" wp14:editId="71D34D0A">
            <wp:extent cx="104775" cy="219075"/>
            <wp:effectExtent l="0" t="0" r="9525" b="9525"/>
            <wp:docPr id="152" name="Рисунок 15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(см. рисунок 5.2).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Из точек V</w:t>
      </w:r>
      <w:r w:rsidRPr="00CE2D36">
        <w:rPr>
          <w:rFonts w:eastAsia="Times New Roman" w:cstheme="minorHAnsi"/>
          <w:noProof/>
          <w:color w:val="000000" w:themeColor="text1"/>
          <w:sz w:val="24"/>
          <w:szCs w:val="24"/>
          <w:lang w:eastAsia="ru-RU"/>
        </w:rPr>
        <w:drawing>
          <wp:inline distT="0" distB="0" distL="0" distR="0" wp14:anchorId="523F7935" wp14:editId="6819DAC4">
            <wp:extent cx="85725" cy="219075"/>
            <wp:effectExtent l="0" t="0" r="9525" b="9525"/>
            <wp:docPr id="151" name="Рисунок 15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V</w:t>
      </w:r>
      <w:r w:rsidRPr="00CE2D36">
        <w:rPr>
          <w:rFonts w:eastAsia="Times New Roman" w:cstheme="minorHAnsi"/>
          <w:noProof/>
          <w:color w:val="000000" w:themeColor="text1"/>
          <w:sz w:val="24"/>
          <w:szCs w:val="24"/>
          <w:lang w:eastAsia="ru-RU"/>
        </w:rPr>
        <w:drawing>
          <wp:inline distT="0" distB="0" distL="0" distR="0" wp14:anchorId="42EA7C5A" wp14:editId="38B158CB">
            <wp:extent cx="104775" cy="219075"/>
            <wp:effectExtent l="0" t="0" r="9525" b="9525"/>
            <wp:docPr id="150" name="Рисунок 150"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на боковые окна (стены кабины) наносят следы указанной плоскости, ограничивающей нормативное поле обзора П в переднем 180°-ном секторе.</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06A84442" wp14:editId="004F49A9">
            <wp:extent cx="3514725" cy="3819525"/>
            <wp:effectExtent l="0" t="0" r="9525" b="9525"/>
            <wp:docPr id="149" name="Рисунок 149" descr="http://109.195.146.50:654/Prepare/Doc/bf56daf6-4a3b-4f07-af4d-73fac89fd4a8/4/953aea15-fd8b-434f-b729-1463b6d34422/i/1001eb5c-ec7f-4dfc-b21e-ebaeb75e6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109.195.146.50:654/Prepare/Doc/bf56daf6-4a3b-4f07-af4d-73fac89fd4a8/4/953aea15-fd8b-434f-b729-1463b6d34422/i/1001eb5c-ec7f-4dfc-b21e-ebaeb75e63f6.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14725" cy="3819525"/>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Рисунок 5.2. - Расположение плоскостей, являющихся границами нормативного поля обзора П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5.5.2. Сверху нормативное поле обзора П ограничено горизонтальной плоскостью, проходящей через точку V</w:t>
      </w:r>
      <w:r w:rsidRPr="00CE2D36">
        <w:rPr>
          <w:rFonts w:eastAsia="Times New Roman" w:cstheme="minorHAnsi"/>
          <w:noProof/>
          <w:color w:val="000000" w:themeColor="text1"/>
          <w:sz w:val="24"/>
          <w:szCs w:val="24"/>
          <w:lang w:eastAsia="ru-RU"/>
        </w:rPr>
        <w:drawing>
          <wp:inline distT="0" distB="0" distL="0" distR="0" wp14:anchorId="7CC975EA" wp14:editId="57BD8194">
            <wp:extent cx="85725" cy="219075"/>
            <wp:effectExtent l="0" t="0" r="9525" b="9525"/>
            <wp:docPr id="148" name="Рисунок 148"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Из точки V</w:t>
      </w:r>
      <w:r w:rsidRPr="00CE2D36">
        <w:rPr>
          <w:rFonts w:eastAsia="Times New Roman" w:cstheme="minorHAnsi"/>
          <w:noProof/>
          <w:color w:val="000000" w:themeColor="text1"/>
          <w:sz w:val="24"/>
          <w:szCs w:val="24"/>
          <w:lang w:eastAsia="ru-RU"/>
        </w:rPr>
        <w:drawing>
          <wp:inline distT="0" distB="0" distL="0" distR="0" wp14:anchorId="1C20DE77" wp14:editId="34032A96">
            <wp:extent cx="85725" cy="219075"/>
            <wp:effectExtent l="0" t="0" r="9525" b="9525"/>
            <wp:docPr id="147" name="Рисунок 147"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на окна и стойки переднего окна наносят след горизонтальной плоскости, ограничивающей нормативное поле обзора П сверху, до пересечения со следами, ограничивающими нормативное поле обзора П в переднем 180°-ном секторе.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5.5.3. Снизу нормативное поле обзора П ограничено тремя плоскостями, проходящими через точку V</w:t>
      </w:r>
      <w:r w:rsidRPr="00CE2D36">
        <w:rPr>
          <w:rFonts w:eastAsia="Times New Roman" w:cstheme="minorHAnsi"/>
          <w:noProof/>
          <w:color w:val="000000" w:themeColor="text1"/>
          <w:sz w:val="24"/>
          <w:szCs w:val="24"/>
          <w:lang w:eastAsia="ru-RU"/>
        </w:rPr>
        <w:drawing>
          <wp:inline distT="0" distB="0" distL="0" distR="0" wp14:anchorId="78858E89" wp14:editId="36BA1A00">
            <wp:extent cx="104775" cy="219075"/>
            <wp:effectExtent l="0" t="0" r="9525" b="9525"/>
            <wp:docPr id="146" name="Рисунок 14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наклоненными вниз к горизонтальной плоскости, параллельной Z (XY) под углом </w:t>
      </w:r>
      <w:r w:rsidRPr="00CE2D36">
        <w:rPr>
          <w:rFonts w:eastAsia="Times New Roman" w:cstheme="minorHAnsi"/>
          <w:noProof/>
          <w:color w:val="000000" w:themeColor="text1"/>
          <w:sz w:val="24"/>
          <w:szCs w:val="24"/>
          <w:lang w:eastAsia="ru-RU"/>
        </w:rPr>
        <w:drawing>
          <wp:inline distT="0" distB="0" distL="0" distR="0" wp14:anchorId="1C845223" wp14:editId="1B4FBDEB">
            <wp:extent cx="152400" cy="142875"/>
            <wp:effectExtent l="0" t="0" r="0" b="9525"/>
            <wp:docPr id="145" name="Рисунок 145" descr="http://109.195.146.50:654/Prepare/Doc/bf56daf6-4a3b-4f07-af4d-73fac89fd4a8/4/953aea15-fd8b-434f-b729-1463b6d34422/i/a9f9d5f3-fa9c-4a49-b968-d387447b0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109.195.146.50:654/Prepare/Doc/bf56daf6-4a3b-4f07-af4d-73fac89fd4a8/4/953aea15-fd8b-434f-b729-1463b6d34422/i/a9f9d5f3-fa9c-4a49-b968-d387447b037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Первая плоскость перпендикулярна плоскости Y (XZ) и проходит под наклоном вперед. Вторая плоскость перпендикулярна плоскости X(ZY) и проходит под наклоном влево. Третья плоскость перпендикулярна плоскости X (ZY) и проходит под наклоном вправо.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Значения углов </w:t>
      </w:r>
      <w:r w:rsidRPr="00CE2D36">
        <w:rPr>
          <w:rFonts w:eastAsia="Times New Roman" w:cstheme="minorHAnsi"/>
          <w:noProof/>
          <w:color w:val="000000" w:themeColor="text1"/>
          <w:sz w:val="24"/>
          <w:szCs w:val="24"/>
          <w:lang w:eastAsia="ru-RU"/>
        </w:rPr>
        <w:drawing>
          <wp:inline distT="0" distB="0" distL="0" distR="0" wp14:anchorId="5D35927F" wp14:editId="6B41FFD4">
            <wp:extent cx="152400" cy="142875"/>
            <wp:effectExtent l="0" t="0" r="0" b="9525"/>
            <wp:docPr id="144" name="Рисунок 144" descr="http://109.195.146.50:654/Prepare/Doc/bf56daf6-4a3b-4f07-af4d-73fac89fd4a8/4/953aea15-fd8b-434f-b729-1463b6d34422/i/a9f9d5f3-fa9c-4a49-b968-d387447b0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109.195.146.50:654/Prepare/Doc/bf56daf6-4a3b-4f07-af4d-73fac89fd4a8/4/953aea15-fd8b-434f-b729-1463b6d34422/i/a9f9d5f3-fa9c-4a49-b968-d387447b037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для различных категорий транспортных средств приведены в таблице 5.4.</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5.4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9"/>
        <w:gridCol w:w="1995"/>
        <w:gridCol w:w="960"/>
      </w:tblGrid>
      <w:tr w:rsidR="00CE2D36" w:rsidRPr="00CE2D36" w:rsidTr="00C901B5">
        <w:trPr>
          <w:tblCellSpacing w:w="15" w:type="dxa"/>
        </w:trPr>
        <w:tc>
          <w:tcPr>
            <w:tcW w:w="840" w:type="dxa"/>
            <w:tcBorders>
              <w:top w:val="single" w:sz="6" w:space="0" w:color="000000"/>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Категория транспортного средства </w:t>
            </w:r>
          </w:p>
        </w:tc>
        <w:tc>
          <w:tcPr>
            <w:tcW w:w="1965" w:type="dxa"/>
            <w:tcBorders>
              <w:top w:val="single" w:sz="6" w:space="0" w:color="000000"/>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Варианты компоновок двигателей на транспортных средствах </w:t>
            </w:r>
          </w:p>
        </w:tc>
        <w:tc>
          <w:tcPr>
            <w:tcW w:w="915" w:type="dxa"/>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5E006538" wp14:editId="50380343">
                  <wp:extent cx="152400" cy="142875"/>
                  <wp:effectExtent l="0" t="0" r="0" b="9525"/>
                  <wp:docPr id="143" name="Рисунок 143" descr="http://109.195.146.50:654/Prepare/Doc/bf56daf6-4a3b-4f07-af4d-73fac89fd4a8/4/953aea15-fd8b-434f-b729-1463b6d34422/i/a9f9d5f3-fa9c-4a49-b968-d387447b0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109.195.146.50:654/Prepare/Doc/bf56daf6-4a3b-4f07-af4d-73fac89fd4a8/4/953aea15-fd8b-434f-b729-1463b6d34422/i/a9f9d5f3-fa9c-4a49-b968-d387447b037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градусы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Капотная</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0FE20D17" wp14:editId="6E1CE679">
                  <wp:extent cx="104775" cy="219075"/>
                  <wp:effectExtent l="0" t="0" r="9525" b="9525"/>
                  <wp:docPr id="142" name="Рисунок 142" descr="http://109.195.146.50:654/Prepare/Doc/bf56daf6-4a3b-4f07-af4d-73fac89fd4a8/4/953aea15-fd8b-434f-b729-1463b6d34422/i/bd9e028d-f8e5-42b2-b225-7b2b15d184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109.195.146.50:654/Prepare/Doc/bf56daf6-4a3b-4f07-af4d-73fac89fd4a8/4/953aea15-fd8b-434f-b729-1463b6d34422/i/bd9e028d-f8e5-42b2-b225-7b2b15d184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Полукапотная</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Вагонная</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9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Капотная</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w:t>
            </w:r>
            <w:r w:rsidRPr="00CE2D36">
              <w:rPr>
                <w:rFonts w:eastAsia="Times New Roman" w:cstheme="minorHAnsi"/>
                <w:noProof/>
                <w:color w:val="000000" w:themeColor="text1"/>
                <w:sz w:val="24"/>
                <w:szCs w:val="24"/>
                <w:lang w:eastAsia="ru-RU"/>
              </w:rPr>
              <w:drawing>
                <wp:inline distT="0" distB="0" distL="0" distR="0" wp14:anchorId="65C295DC" wp14:editId="74FBF3F5">
                  <wp:extent cx="104775" cy="228600"/>
                  <wp:effectExtent l="0" t="0" r="9525" b="0"/>
                  <wp:docPr id="141" name="Рисунок 14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Полукапотная и вагонная</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 (6)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Капотная</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00CAF272" wp14:editId="04C3BD62">
                  <wp:extent cx="85725" cy="219075"/>
                  <wp:effectExtent l="0" t="0" r="9525" b="9525"/>
                  <wp:docPr id="140" name="Рисунок 14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Полукапотная и с кабиной над двигателем</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64451465" wp14:editId="492C4A14">
                  <wp:extent cx="104775" cy="219075"/>
                  <wp:effectExtent l="0" t="0" r="9525" b="9525"/>
                  <wp:docPr id="139" name="Рисунок 13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Все варианты </w:t>
            </w: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6 </w:t>
            </w:r>
          </w:p>
        </w:tc>
      </w:tr>
      <w:tr w:rsidR="00CE2D36" w:rsidRPr="00CE2D36" w:rsidTr="00C901B5">
        <w:trPr>
          <w:tblCellSpacing w:w="15" w:type="dxa"/>
        </w:trPr>
        <w:tc>
          <w:tcPr>
            <w:tcW w:w="84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w:t>
            </w:r>
            <w:r w:rsidRPr="00CE2D36">
              <w:rPr>
                <w:rFonts w:eastAsia="Times New Roman" w:cstheme="minorHAnsi"/>
                <w:noProof/>
                <w:color w:val="000000" w:themeColor="text1"/>
                <w:sz w:val="24"/>
                <w:szCs w:val="24"/>
                <w:lang w:eastAsia="ru-RU"/>
              </w:rPr>
              <w:drawing>
                <wp:inline distT="0" distB="0" distL="0" distR="0" wp14:anchorId="4322C49F" wp14:editId="27DDDC0F">
                  <wp:extent cx="104775" cy="228600"/>
                  <wp:effectExtent l="0" t="0" r="9525" b="0"/>
                  <wp:docPr id="138" name="Рисунок 13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96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8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Значение, указанное в скобках, - только для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054FEC31" wp14:editId="6624C4E0">
            <wp:extent cx="104775" cy="228600"/>
            <wp:effectExtent l="0" t="0" r="9525" b="0"/>
            <wp:docPr id="137" name="Рисунок 137"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полукапотной компоновки. Это значение действует для типов транспортных средств, впервые выпущенных в обращение до 1 января 2005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5.6. Требования к непросматриваемым зонам в нормативном поле обзора П.</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5.6.1. В нормативном поле обзора П не должно быть непросматриваемых зон, за исключением создаваемых: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средней и боковыми стойками переднего окна;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разделительными стойками боковых окон;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рамками вентиляционных форточек;</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зеркалами заднего вида;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деталями стеклоочистителей;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наружными радиоантеннами;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рулевым колесом и комбинацией приборов при условии, что верхняя точка рулевого колеса или панели приборов не попадает в зону 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проводниками радиоантенн, не превышающими по ширине следующих значений: залитых в стекло проводников - 0,5 мм, нанесенных на стекло проводников - 1,0 мм. При этом в нормативной зоне А должно проходить не более трех указанных выше проводников радиоантенн, а ширина каждого из них не должна превышать 0,5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проволочными нагревательными элементами для размораживания и сушки переднего окна, обычно зигзагообразных или синусоидальных, если их максимальная ширина не превышает 0,03 мм, а максимальная плотность проводов, проходящих вертикально, - 8 шт./кв. сантиметров, проходящих горизонтально - 5 шт./кв. сантиметров.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5.6.2. Для транспортных средств категорий М</w:t>
      </w:r>
      <w:r w:rsidRPr="00CE2D36">
        <w:rPr>
          <w:rFonts w:eastAsia="Times New Roman" w:cstheme="minorHAnsi"/>
          <w:noProof/>
          <w:color w:val="000000" w:themeColor="text1"/>
          <w:sz w:val="24"/>
          <w:szCs w:val="24"/>
          <w:lang w:eastAsia="ru-RU"/>
        </w:rPr>
        <w:drawing>
          <wp:inline distT="0" distB="0" distL="0" distR="0" wp14:anchorId="2BA1C49B" wp14:editId="7800321E">
            <wp:extent cx="104775" cy="228600"/>
            <wp:effectExtent l="0" t="0" r="9525" b="0"/>
            <wp:docPr id="136" name="Рисунок 136"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A8F9180" wp14:editId="30CDA4DB">
            <wp:extent cx="104775" cy="228600"/>
            <wp:effectExtent l="0" t="0" r="9525" b="0"/>
            <wp:docPr id="135" name="Рисунок 13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допускается наличие боковых разделительных стоек переднего окна в количестве не более двух.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5.6.3.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5C3A38BA" wp14:editId="409F293D">
            <wp:extent cx="104775" cy="228600"/>
            <wp:effectExtent l="0" t="0" r="9525" b="0"/>
            <wp:docPr id="134" name="Рисунок 13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вагонной компоновки допускается попадание в нормативное поле обзора П:</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кузовных элементов конструкции с примыкающими к ним рамками створок дверей, расположенных с правой стороны по ходу движения, если нанесенный на правое боковое окно след плоскости, ограничивающей нормативное поле обзора П в переднем 180-градусном секторе, попадает в световой проем створки, или, по крайней мере, имеется еще один световой проем, расположенный в непосредственной близости за следом указанной плоскости. В любых случаях угловые значения непросматриваемых зон, образуемые указанными элементами конструкции, не должны превышать 7°;</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непрозрачных элементов конструкции в зоне обзора через боковое окно, расположенное с правой стороны по ходу движения, при условии, что уменьшение площади требуемого поля обзора через правое окно не превышает 20% для транспортных средств, поставленных на производство до 1 января 2003 года, 10% для транспортных средств, поставленных на производство, начиная с 1 января 2003 года;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непрозрачных элементов конструкции в зоне обзора через боковое окно, расположенное с правой стороны по ходу движения, при условии, что уменьшение площади требуемого поля обзора через правое окно не превышает: 20% для транспортных средств, получивших первое "Одобрение типа транспортного средства" до 1 января 2003 года, либо оборудованных зеркалом заднего вида класса V, обеспечивающего поле боковой обзорности справа, и 10% для прочих транспортных средств.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5.6.4. В непросматриваемые зоны, создаваемые элементами конструкции, указанными выше в пунктах 5.6.1-5.6.3, допускается попадание других элементов конструкции, при условии, что непросматриваемые зоны не увеличиваются.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5.6.5. В нормативное поле обзора П допускается попадание технических средств, расположенных внутри кабины, при выполнении следующих условий: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конструкция технических средств должна позволять водителю без затруднений, не отвлекаясь от управления, освобождать от них нормативное поле обзора П;</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точки крепления технических средств не должны находиться в нормативных зонах А, Б и нормативном поле обзора П.</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6. Требования к транспортным средствам в отношении вентиляции, отопления и кондиционирования обитаемых помещений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6.1. Каждое транспортное средство оборудуется системой вентиляции и системой (системами) отопления кабины и пассажирского помещения.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наличии в конструкции транспортного средства системы кондиционирования и выполнения ею требований, предъявляемых к системе вентиляции, допускается не оборудовать транспортное средство отдельной системой вентиляции.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Допускается оборудовать транспортное средство системой управления климатом, выполняющей функции систем вентиляции, отопления и кондиционирования.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6.2. Требования к системе вентиляции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6.2.1. Система вентиляции при самостоятельной работе или работе в составе систем отопления и кондиционирования должна обеспечивать приток свежего (наружного) воздуха в кабину и пассажирское помещение из расчета на одного человека: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не менее 30 м</w:t>
      </w:r>
      <w:r w:rsidRPr="00CE2D36">
        <w:rPr>
          <w:rFonts w:eastAsia="Times New Roman" w:cstheme="minorHAnsi"/>
          <w:noProof/>
          <w:color w:val="000000" w:themeColor="text1"/>
          <w:sz w:val="24"/>
          <w:szCs w:val="24"/>
          <w:lang w:eastAsia="ru-RU"/>
        </w:rPr>
        <w:drawing>
          <wp:inline distT="0" distB="0" distL="0" distR="0" wp14:anchorId="34FDD1B1" wp14:editId="0862468D">
            <wp:extent cx="104775" cy="219075"/>
            <wp:effectExtent l="0" t="0" r="9525" b="0"/>
            <wp:docPr id="133" name="Рисунок 133" descr="http://109.195.146.50:654/Prepare/Doc/bf56daf6-4a3b-4f07-af4d-73fac89fd4a8/4/953aea15-fd8b-434f-b729-1463b6d34422/i/ad2c51cc-d0f5-4dfe-8319-6c571829f4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109.195.146.50:654/Prepare/Doc/bf56daf6-4a3b-4f07-af4d-73fac89fd4a8/4/953aea15-fd8b-434f-b729-1463b6d34422/i/ad2c51cc-d0f5-4dfe-8319-6c571829f48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/ч (за исключением пассажирских помещений автобусов, относящиеся к классу I в соответствии с Правилами ЕЭК ООН N 107, с отделенной кабиной водителя);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не менее 7 м</w:t>
      </w:r>
      <w:r w:rsidRPr="00CE2D36">
        <w:rPr>
          <w:rFonts w:eastAsia="Times New Roman" w:cstheme="minorHAnsi"/>
          <w:noProof/>
          <w:color w:val="000000" w:themeColor="text1"/>
          <w:sz w:val="24"/>
          <w:szCs w:val="24"/>
          <w:lang w:eastAsia="ru-RU"/>
        </w:rPr>
        <w:drawing>
          <wp:inline distT="0" distB="0" distL="0" distR="0" wp14:anchorId="3D393B22" wp14:editId="579E4BC3">
            <wp:extent cx="104775" cy="219075"/>
            <wp:effectExtent l="0" t="0" r="9525" b="0"/>
            <wp:docPr id="132" name="Рисунок 132" descr="http://109.195.146.50:654/Prepare/Doc/bf56daf6-4a3b-4f07-af4d-73fac89fd4a8/4/953aea15-fd8b-434f-b729-1463b6d34422/i/ad2c51cc-d0f5-4dfe-8319-6c571829f4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109.195.146.50:654/Prepare/Doc/bf56daf6-4a3b-4f07-af4d-73fac89fd4a8/4/953aea15-fd8b-434f-b729-1463b6d34422/i/ad2c51cc-d0f5-4dfe-8319-6c571829f48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/ч - в пассажирские помещения автобусов, относящиеся к классу I в соответствии с Правилами ЕЭК ООН N 107, с отделенной кабиной водителя.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6.2.2. При температурах внешней среды выше 17°С подаваемый в кабину и пассажирское помещение воздух не должен нагреваться более чем на 2°С относительно температуры внешней среды.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6.2.3. Скорости воздушных потоков на выходе из системы вентиляции не должны превышать 12 м/с.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6.2.4. Система вентиляции должна обеспечивать: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подвижность воздуха в кабине и пассажирском помещении в зоне головы и пояса водителя 0,5-1,5 м/с;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перепад между температурой наружного воздуха и температурами в кабине и пассажирском помещении, в зоне головы водителя (пассажира) при температуре окружающего воздуха 25°С не более 3°С.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6.3. Требования к системе отопления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6.3.1. Система отопления должна обеспечивать подвижность воздуха в кабине в зоне головы и пояса водителя не более 0,6 м/с.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6.3.2. Температура внутренних поверхностей кабины, нагреваемых источниками тепла, не должна превышать: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плюс 45°С - при работающей системе отопления (при этом допускается повышение температур наружных поверхностей воздуховодов до 70°С);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плюс 35°С - при отключенной системе отопления.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6.3.3. Температура воздуха на выходе из отопителя не должна превышать 80°С.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6.4. Требования к системе кондиционирования (при наличии)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6.4.1. Скорость воздушного потока на выходе из системы кондиционирования не должна превышать 12 м/с, а температура воздуха должна быть не ниже 0°С.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6.4.2. Скорость воздуха в зоне головы водителя (пассажиров) при работе системы кондиционирования не должна превышать 0,5 м/с.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6.4.3. Температура наружных поверхностей воздуховодов для холодного воздуха должна быть не менее 15°С.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6.4.4. Относительная влажность воздуха в обитаемом помещении не должна превышать 60 процентов.</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7. Требования к транспортным средствам категории М</w:t>
      </w:r>
      <w:r w:rsidRPr="00CE2D36">
        <w:rPr>
          <w:rFonts w:eastAsia="Times New Roman" w:cstheme="minorHAnsi"/>
          <w:b/>
          <w:bCs/>
          <w:noProof/>
          <w:color w:val="000000" w:themeColor="text1"/>
          <w:sz w:val="24"/>
          <w:szCs w:val="24"/>
          <w:lang w:eastAsia="ru-RU"/>
        </w:rPr>
        <w:drawing>
          <wp:inline distT="0" distB="0" distL="0" distR="0" wp14:anchorId="6ECD4B75" wp14:editId="54D4BC9E">
            <wp:extent cx="85725" cy="219075"/>
            <wp:effectExtent l="0" t="0" r="9525" b="9525"/>
            <wp:docPr id="131" name="Рисунок 131"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xml:space="preserve"> в отношении систем очистки ветрового стекла от обледенения и запотевания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7.1. Требования к системе очистки ветрового стекла от обледенения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работе системы ее эффективность определяется зоной ветрового стекла, очищенной после запуска двигателя, от обледенения, образовавшегося на транспортном средстве, находящемся в холодильной камере, в течение не менее 10 часов с неработающим двигателем при температуре минус 18</w:t>
      </w:r>
      <w:r w:rsidRPr="00CE2D36">
        <w:rPr>
          <w:rFonts w:eastAsia="Times New Roman" w:cstheme="minorHAnsi"/>
          <w:noProof/>
          <w:color w:val="000000" w:themeColor="text1"/>
          <w:sz w:val="24"/>
          <w:szCs w:val="24"/>
          <w:lang w:eastAsia="ru-RU"/>
        </w:rPr>
        <w:drawing>
          <wp:inline distT="0" distB="0" distL="0" distR="0" wp14:anchorId="0054CFA5" wp14:editId="50AEA30A">
            <wp:extent cx="142875" cy="152400"/>
            <wp:effectExtent l="0" t="0" r="9525" b="0"/>
            <wp:docPr id="130" name="Рисунок 130" descr="http://109.195.146.50:654/Prepare/Doc/bf56daf6-4a3b-4f07-af4d-73fac89fd4a8/4/953aea15-fd8b-434f-b729-1463b6d34422/i/ebf59765-e068-4f2d-8f3a-911a9c3e5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109.195.146.50:654/Prepare/Doc/bf56daf6-4a3b-4f07-af4d-73fac89fd4a8/4/953aea15-fd8b-434f-b729-1463b6d34422/i/ebf59765-e068-4f2d-8f3a-911a9c3e54b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3°С.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7.1.1. Через 20 минут после начала испытаний нормативная зона А, размеры которой для категории транспортных средств М</w:t>
      </w:r>
      <w:r w:rsidRPr="00CE2D36">
        <w:rPr>
          <w:rFonts w:eastAsia="Times New Roman" w:cstheme="minorHAnsi"/>
          <w:noProof/>
          <w:color w:val="000000" w:themeColor="text1"/>
          <w:sz w:val="24"/>
          <w:szCs w:val="24"/>
          <w:lang w:eastAsia="ru-RU"/>
        </w:rPr>
        <w:drawing>
          <wp:inline distT="0" distB="0" distL="0" distR="0" wp14:anchorId="56B19604" wp14:editId="75D50871">
            <wp:extent cx="85725" cy="219075"/>
            <wp:effectExtent l="0" t="0" r="9525" b="9525"/>
            <wp:docPr id="129" name="Рисунок 129"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установлены в соответствии с пунктом 5 настоящего приложения, должна быть очищена на 80%;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7.1.2. Через 25 минут после начала испытаний очищенная поверхность ветрового стекла на стороне пассажира должна быть сравнима с аналогичной поверхностью на стороне водителя;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7.1.3. Через 40 минут после начала испытаний нормативная зона Б, размеры которой для категории транспортных средств М</w:t>
      </w:r>
      <w:r w:rsidRPr="00CE2D36">
        <w:rPr>
          <w:rFonts w:eastAsia="Times New Roman" w:cstheme="minorHAnsi"/>
          <w:noProof/>
          <w:color w:val="000000" w:themeColor="text1"/>
          <w:sz w:val="24"/>
          <w:szCs w:val="24"/>
          <w:lang w:eastAsia="ru-RU"/>
        </w:rPr>
        <w:drawing>
          <wp:inline distT="0" distB="0" distL="0" distR="0" wp14:anchorId="08B1D3F6" wp14:editId="291D300D">
            <wp:extent cx="85725" cy="219075"/>
            <wp:effectExtent l="0" t="0" r="9525" b="9525"/>
            <wp:docPr id="128" name="Рисунок 128"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установлены в соответствии с пунктом 5 настоящего приложения, должна быть очищена на 95%.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7.2. Требования к системе очистки ветрового стекла от запотевания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работе системы ее эффективность определяется зоной ветрового стекла, очищенной после запуска двигателя, от запотевания, образовавшегося в связи с применением парогенератора, на транспортном средстве, находящемся в климатической камере, оборудованной для поддержания температуры минус 3</w:t>
      </w:r>
      <w:r w:rsidRPr="00CE2D36">
        <w:rPr>
          <w:rFonts w:eastAsia="Times New Roman" w:cstheme="minorHAnsi"/>
          <w:noProof/>
          <w:color w:val="000000" w:themeColor="text1"/>
          <w:sz w:val="24"/>
          <w:szCs w:val="24"/>
          <w:lang w:eastAsia="ru-RU"/>
        </w:rPr>
        <w:drawing>
          <wp:inline distT="0" distB="0" distL="0" distR="0" wp14:anchorId="5FC93897" wp14:editId="458CD8D7">
            <wp:extent cx="142875" cy="152400"/>
            <wp:effectExtent l="0" t="0" r="9525" b="0"/>
            <wp:docPr id="127" name="Рисунок 127" descr="http://109.195.146.50:654/Prepare/Doc/bf56daf6-4a3b-4f07-af4d-73fac89fd4a8/4/953aea15-fd8b-434f-b729-1463b6d34422/i/ebf59765-e068-4f2d-8f3a-911a9c3e5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109.195.146.50:654/Prepare/Doc/bf56daf6-4a3b-4f07-af4d-73fac89fd4a8/4/953aea15-fd8b-434f-b729-1463b6d34422/i/ebf59765-e068-4f2d-8f3a-911a9c3e54b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1°С в течение всего испытания.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7.2.1. В течение 10 минут после начала испытаний нормативная зона А, размеры которой для категории транспортных средств М</w:t>
      </w:r>
      <w:r w:rsidRPr="00CE2D36">
        <w:rPr>
          <w:rFonts w:eastAsia="Times New Roman" w:cstheme="minorHAnsi"/>
          <w:noProof/>
          <w:color w:val="000000" w:themeColor="text1"/>
          <w:sz w:val="24"/>
          <w:szCs w:val="24"/>
          <w:lang w:eastAsia="ru-RU"/>
        </w:rPr>
        <w:drawing>
          <wp:inline distT="0" distB="0" distL="0" distR="0" wp14:anchorId="47677DBB" wp14:editId="684F4FAA">
            <wp:extent cx="85725" cy="219075"/>
            <wp:effectExtent l="0" t="0" r="9525" b="9525"/>
            <wp:docPr id="126" name="Рисунок 12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установлены в соответствии с пунктом 5 настоящего приложения, должна быть очищена от запотевания на 90%;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7.2.2. В течение 10 минут после начала испытаний нормативная зона Б, размеры которой для категории транспортных средств М</w:t>
      </w:r>
      <w:r w:rsidRPr="00CE2D36">
        <w:rPr>
          <w:rFonts w:eastAsia="Times New Roman" w:cstheme="minorHAnsi"/>
          <w:noProof/>
          <w:color w:val="000000" w:themeColor="text1"/>
          <w:sz w:val="24"/>
          <w:szCs w:val="24"/>
          <w:lang w:eastAsia="ru-RU"/>
        </w:rPr>
        <w:drawing>
          <wp:inline distT="0" distB="0" distL="0" distR="0" wp14:anchorId="45B019B4" wp14:editId="0FD6EC47">
            <wp:extent cx="85725" cy="219075"/>
            <wp:effectExtent l="0" t="0" r="9525" b="9525"/>
            <wp:docPr id="125" name="Рисунок 12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установлены в соответствии с пунктом 5 настоящего приложения, должна быть очищена от запотевания на 80%.</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8. Требования к транспортным средствам категории М</w:t>
      </w:r>
      <w:r w:rsidRPr="00CE2D36">
        <w:rPr>
          <w:rFonts w:eastAsia="Times New Roman" w:cstheme="minorHAnsi"/>
          <w:b/>
          <w:bCs/>
          <w:noProof/>
          <w:color w:val="000000" w:themeColor="text1"/>
          <w:sz w:val="24"/>
          <w:szCs w:val="24"/>
          <w:lang w:eastAsia="ru-RU"/>
        </w:rPr>
        <w:drawing>
          <wp:inline distT="0" distB="0" distL="0" distR="0" wp14:anchorId="43332A1F" wp14:editId="1CE3C84C">
            <wp:extent cx="85725" cy="219075"/>
            <wp:effectExtent l="0" t="0" r="9525" b="9525"/>
            <wp:docPr id="124" name="Рисунок 124"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xml:space="preserve"> в отношении стеклоочистителей и стеклоомывателей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 Требования к системе очистки ветрового стекла.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8.1.1. Требования к зоне очистки ветрового стекла установлены в пункте 5 настоящего приложения.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8.1.2. Механизм стеклоочистителя должен обеспечивать не менее двух рабочих частот движения после предварительной работы по мокрой поверхности в течение 20 минут, при выполнении следующих требований: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первая частота - не менее 45 циклов/мин.;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вторая частота - не менее 10 и не более 55 циклов/мин.;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разница между наибольшей и одной из наименьших частот движения должна быть не менее 15 циклов/мин.;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прерывистый режим работы системы может быть использован для выполнения требований при условии, что одна из частот составляет не менее 45 циклов/мин, а другая частота, полученная прерыванием главной частоты, составляет не менее 10 циклов/мин.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8.1.3. При воздействии потока воздуха, движущегося со скоростью, равной 80% от максимальной скорости транспортного средства, но не превышающей 160 км/ч, и при максимальной рабочей частоте, эффективность работы системы должна сохраняться.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8.1.4. Когда система очистки выключена с помощью органа управления, щетки должны автоматически вернуться в исходное положение.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8.1.5. Система должна выдерживать принудительную остановку в течение 15 секунд. Допускается использование автоматических предохранителей, при условии, что для возврата в рабочее состояние не потребуется воздействий ни на какие другие органы управления, за исключением органа управления стеклоочистителем.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8.1.6. Конструкция и способ крепления щетки должны обеспечивать возможность отведения щетки от поверхности ветрового стекла для его ручной очистки. Эти требования не относятся к устройствам, которые в исходном положении находятся в зоне ветрового стекла, которая закрыта частями транспортного средства (такими как капот, панель приборов и т.д.).</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8.1.7. Система должна работать в течение 2 мин при сухом ветровом стекле и температуре окружающего воздуха минус 18</w:t>
      </w:r>
      <w:r w:rsidRPr="00CE2D36">
        <w:rPr>
          <w:rFonts w:eastAsia="Times New Roman" w:cstheme="minorHAnsi"/>
          <w:noProof/>
          <w:color w:val="000000" w:themeColor="text1"/>
          <w:sz w:val="24"/>
          <w:szCs w:val="24"/>
          <w:lang w:eastAsia="ru-RU"/>
        </w:rPr>
        <w:drawing>
          <wp:inline distT="0" distB="0" distL="0" distR="0" wp14:anchorId="6987C7B3" wp14:editId="190511CB">
            <wp:extent cx="142875" cy="152400"/>
            <wp:effectExtent l="0" t="0" r="9525" b="0"/>
            <wp:docPr id="123" name="Рисунок 123" descr="http://109.195.146.50:654/Prepare/Doc/bf56daf6-4a3b-4f07-af4d-73fac89fd4a8/4/953aea15-fd8b-434f-b729-1463b6d34422/i/ebf59765-e068-4f2d-8f3a-911a9c3e5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109.195.146.50:654/Prepare/Doc/bf56daf6-4a3b-4f07-af4d-73fac89fd4a8/4/953aea15-fd8b-434f-b729-1463b6d34422/i/ebf59765-e068-4f2d-8f3a-911a9c3e54b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3°С после выдержки транспортного средства при такой температуре не менее 4 часов. Стеклоочиститель должен работать при условиях, указанных в пункте 8.1.4 для систем с электроприводом, а орган управления должен находиться в положении, соответствующем максимальной частоте. При этом не предъявляют требования, относящиеся к зоне очистки.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8.2. Требования к системе омывания ветрового стекла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8.2.1. Система омывания ветрового стекла должна выдерживать режим, когда форсунки заблокированы, и система функционирует после их разблокирования.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8.2.2. Эксплуатационные качества системы не должны ухудшаться при температуре окружающего воздуха от минус 18</w:t>
      </w:r>
      <w:r w:rsidRPr="00CE2D36">
        <w:rPr>
          <w:rFonts w:eastAsia="Times New Roman" w:cstheme="minorHAnsi"/>
          <w:noProof/>
          <w:color w:val="000000" w:themeColor="text1"/>
          <w:sz w:val="24"/>
          <w:szCs w:val="24"/>
          <w:lang w:eastAsia="ru-RU"/>
        </w:rPr>
        <w:drawing>
          <wp:inline distT="0" distB="0" distL="0" distR="0" wp14:anchorId="72886492" wp14:editId="75872E58">
            <wp:extent cx="142875" cy="152400"/>
            <wp:effectExtent l="0" t="0" r="9525" b="0"/>
            <wp:docPr id="122" name="Рисунок 122" descr="http://109.195.146.50:654/Prepare/Doc/bf56daf6-4a3b-4f07-af4d-73fac89fd4a8/4/953aea15-fd8b-434f-b729-1463b6d34422/i/ebf59765-e068-4f2d-8f3a-911a9c3e5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109.195.146.50:654/Prepare/Doc/bf56daf6-4a3b-4f07-af4d-73fac89fd4a8/4/953aea15-fd8b-434f-b729-1463b6d34422/i/ebf59765-e068-4f2d-8f3a-911a9c3e54b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3°С до плюс 80</w:t>
      </w:r>
      <w:r w:rsidRPr="00CE2D36">
        <w:rPr>
          <w:rFonts w:eastAsia="Times New Roman" w:cstheme="minorHAnsi"/>
          <w:noProof/>
          <w:color w:val="000000" w:themeColor="text1"/>
          <w:sz w:val="24"/>
          <w:szCs w:val="24"/>
          <w:lang w:eastAsia="ru-RU"/>
        </w:rPr>
        <w:drawing>
          <wp:inline distT="0" distB="0" distL="0" distR="0" wp14:anchorId="5E09E92B" wp14:editId="3D42F28F">
            <wp:extent cx="142875" cy="152400"/>
            <wp:effectExtent l="0" t="0" r="9525" b="0"/>
            <wp:docPr id="121" name="Рисунок 121" descr="http://109.195.146.50:654/Prepare/Doc/bf56daf6-4a3b-4f07-af4d-73fac89fd4a8/4/953aea15-fd8b-434f-b729-1463b6d34422/i/ebf59765-e068-4f2d-8f3a-911a9c3e5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109.195.146.50:654/Prepare/Doc/bf56daf6-4a3b-4f07-af4d-73fac89fd4a8/4/953aea15-fd8b-434f-b729-1463b6d34422/i/ebf59765-e068-4f2d-8f3a-911a9c3e54b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3°С.</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8.2.3. Система должна обеспечивать подачу жидкости в количестве, достаточном для очистки 60% нормативной зоны А в соответствии с пунктом 5 настоящего приложения после 10 полных циклов автоматической работы стеклоочистителя на максимальной частоте.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8.2.4. Проверка выполнения требований пунктов 8.2.1-8.2.3 должна проводиться на одном и том же образце системы.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8.2.5. Резервуар для омывающей жидкости должен быть вместимостью не менее 1 литра.</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9. Требования к транспортным средствам категорий N и O в отношении защиты от разбрызгивания из-под колес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Требования пункта 9 настоящего приложения не распространяются на транспортные средства категории G;</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Требования пункта 9 настоящего приложения, относящиеся к устройствам для уменьшения разбрызгивания, не распространяются на транспортные средства категорий N</w:t>
      </w:r>
      <w:r w:rsidRPr="00CE2D36">
        <w:rPr>
          <w:rFonts w:eastAsia="Times New Roman" w:cstheme="minorHAnsi"/>
          <w:noProof/>
          <w:color w:val="000000" w:themeColor="text1"/>
          <w:sz w:val="24"/>
          <w:szCs w:val="24"/>
          <w:lang w:eastAsia="ru-RU"/>
        </w:rPr>
        <w:drawing>
          <wp:inline distT="0" distB="0" distL="0" distR="0" wp14:anchorId="4C602CEB" wp14:editId="20A80C77">
            <wp:extent cx="85725" cy="219075"/>
            <wp:effectExtent l="0" t="0" r="9525" b="9525"/>
            <wp:docPr id="120" name="Рисунок 12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9F2E394" wp14:editId="2611A75E">
            <wp:extent cx="104775" cy="219075"/>
            <wp:effectExtent l="0" t="0" r="9525" b="9525"/>
            <wp:docPr id="119" name="Рисунок 11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технически допустимой максимальной массой не более 7,5 т, O</w:t>
      </w:r>
      <w:r w:rsidRPr="00CE2D36">
        <w:rPr>
          <w:rFonts w:eastAsia="Times New Roman" w:cstheme="minorHAnsi"/>
          <w:noProof/>
          <w:color w:val="000000" w:themeColor="text1"/>
          <w:sz w:val="24"/>
          <w:szCs w:val="24"/>
          <w:lang w:eastAsia="ru-RU"/>
        </w:rPr>
        <w:drawing>
          <wp:inline distT="0" distB="0" distL="0" distR="0" wp14:anchorId="0E4E8BA1" wp14:editId="764F6817">
            <wp:extent cx="85725" cy="219075"/>
            <wp:effectExtent l="0" t="0" r="9525" b="9525"/>
            <wp:docPr id="118" name="Рисунок 118"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О</w:t>
      </w:r>
      <w:r w:rsidRPr="00CE2D36">
        <w:rPr>
          <w:rFonts w:eastAsia="Times New Roman" w:cstheme="minorHAnsi"/>
          <w:noProof/>
          <w:color w:val="000000" w:themeColor="text1"/>
          <w:sz w:val="24"/>
          <w:szCs w:val="24"/>
          <w:lang w:eastAsia="ru-RU"/>
        </w:rPr>
        <w:drawing>
          <wp:inline distT="0" distB="0" distL="0" distR="0" wp14:anchorId="5F593AEE" wp14:editId="7D36B0F9">
            <wp:extent cx="104775" cy="219075"/>
            <wp:effectExtent l="0" t="0" r="9525" b="9525"/>
            <wp:docPr id="117" name="Рисунок 117"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шасси с кабиной, а также транспортные средства, конструкция которых не позволяет реализовать функцию защиты от разбрызгивания из-под колес. Однако если такие транспортные средства оборудованы устройствами для уменьшения разбрызгивания, требования пункта 9 настоящего приложения должны выполняться в полном объеме.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9.1. Общие требования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9.1.1. Транспортное средство должно быть оборудовано системой защиты от разбрызгивания, состоящей из грязезащитных кожухов, брызговиков и наружных боковин и включающей прошедшие оценку соответствия устройства для уменьшения разбрызгивания. Если транспортное средство оснащено одной или несколькими выдвижными осями, система защиты от разбрызгивания должна охватывать все колеса при любом положении осей. Если транспортное средство оснащено самоуправляемой осью, система защиты от разбрызгивания должна соответствовать требованиям, применяемым к осям с управляемыми колесами, если система защиты от разбрызгивания поворачивается вместе с осью; в противном случае - требованиям, применяемым к осям с неуправляемыми колесами.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9.1.2. В случае неуправляемых колес расстояние между продольной плоскостью, касательной к наружной боковой поверхности шины, за исключением ее деформированных участков вблизи опорной поверхности, и внутренним краем наружной боковины не должно превышать 75 мм (рисунок 9.1). Если расстояние по радиусу от оси колеса до внутренней кромки наружной боковины меньше радиуса шины R, установленной на транспортное средство, расстояние не должно превышать 100 мм. В случае управляемых и самоустанавливающихся колес расстояние не должно превышать 100 мм (рисунок 9.2 (а)).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9.1.3. Среднее значение содержания задержанной воды в процентах при испытаниях на специальных установках устройствами для уменьшения разбрызгивания должно составлять: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для энергопоглощающего устройства - не менее 70%;</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для устройства типа сепаратор "воздух - вода" - не менее 85%.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 Требования к системе защиты от разбрызгивания с энергопоглощающим устройством для осей с управляемыми, самоустанавливающимися и неуправляемыми колесами (рисунки 9.2 и 9.3)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9.2.1. Грязезащитный кожух должен охватывать зону непосредственно перед шиной (или шинами), над ней и позади нее.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9.2.2. На внутренней стороне задней части грязезащитного кожуха должно быть установлено устройство для уменьшения разбрызгивания. Это устройство должно покрывать внутреннюю часть грязезащитного кожуха до линии его пересечения с плоскостью, проходящей через ось колеса под углом не менее 30° к горизонтали.</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lastRenderedPageBreak/>
        <w:drawing>
          <wp:inline distT="0" distB="0" distL="0" distR="0" wp14:anchorId="36302B9B" wp14:editId="7105A98E">
            <wp:extent cx="2143125" cy="3829050"/>
            <wp:effectExtent l="0" t="0" r="9525" b="0"/>
            <wp:docPr id="116" name="Рисунок 116" descr="http://109.195.146.50:654/Prepare/Doc/bf56daf6-4a3b-4f07-af4d-73fac89fd4a8/4/953aea15-fd8b-434f-b729-1463b6d34422/i/b62ded6b-e4b9-40ab-8e7f-46a9eb71c5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109.195.146.50:654/Prepare/Doc/bf56daf6-4a3b-4f07-af4d-73fac89fd4a8/4/953aea15-fd8b-434f-b729-1463b6d34422/i/b62ded6b-e4b9-40ab-8e7f-46a9eb71c5c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43125" cy="3829050"/>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a - грязезащитный кожух; j - наружная боковина; c - расстояние между боковой поверхностью шины и наружной боковиной; q - ширина грязезащитного кожуха вместе с наружной боковиной; b - ширина шины; t - ширина сдвоенных шин.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Рисунок 9.1 - Схема расположения грязезащитного кожуха и наружной боковины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9.2.4. Глубина наружной боковины должна быть не менее 45 мм во всех точках от вертикальной линии, проходящей через центр колеса, до задней части боковины. Глубина наружной боковины в направлении от указанной линии к передней части может плавно уменьшаться.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9.2.5. В наружной боковине или между наружной боковиной и другими частями кожуха не допускаются зазоры, через которые может происходить разбрызгивание.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 Расположение грязезащитного кожуха и наружной боковины</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01469B09" wp14:editId="0CB651DC">
            <wp:extent cx="3476625" cy="2867025"/>
            <wp:effectExtent l="0" t="0" r="9525" b="9525"/>
            <wp:docPr id="115" name="Рисунок 115" descr="http://109.195.146.50:654/Prepare/Doc/bf56daf6-4a3b-4f07-af4d-73fac89fd4a8/4/953aea15-fd8b-434f-b729-1463b6d34422/i/ba228009-35f6-46dd-a9f4-3a3dc2170b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109.195.146.50:654/Prepare/Doc/bf56daf6-4a3b-4f07-af4d-73fac89fd4a8/4/953aea15-fd8b-434f-b729-1463b6d34422/i/ba228009-35f6-46dd-a9f4-3a3dc2170b13.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76625" cy="2867025"/>
                    </a:xfrm>
                    <a:prstGeom prst="rect">
                      <a:avLst/>
                    </a:prstGeom>
                    <a:noFill/>
                    <a:ln>
                      <a:noFill/>
                    </a:ln>
                  </pic:spPr>
                </pic:pic>
              </a:graphicData>
            </a:graphic>
          </wp:inline>
        </w:drawing>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б) Расположение брызговика и энергопоглощающего устройства</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496F1121" wp14:editId="44F10AC6">
            <wp:extent cx="3829050" cy="2466975"/>
            <wp:effectExtent l="0" t="0" r="0" b="9525"/>
            <wp:docPr id="114" name="Рисунок 114" descr="http://109.195.146.50:654/Prepare/Doc/bf56daf6-4a3b-4f07-af4d-73fac89fd4a8/4/953aea15-fd8b-434f-b729-1463b6d34422/i/f2615d92-47e7-48ff-ad71-0e4af06b6d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109.195.146.50:654/Prepare/Doc/bf56daf6-4a3b-4f07-af4d-73fac89fd4a8/4/953aea15-fd8b-434f-b729-1463b6d34422/i/f2615d92-47e7-48ff-ad71-0e4af06b6d1d.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29050" cy="2466975"/>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j - наружная боковина, </w:t>
      </w:r>
      <w:r w:rsidRPr="00CE2D36">
        <w:rPr>
          <w:rFonts w:eastAsia="Times New Roman" w:cstheme="minorHAnsi"/>
          <w:noProof/>
          <w:color w:val="000000" w:themeColor="text1"/>
          <w:sz w:val="24"/>
          <w:szCs w:val="24"/>
          <w:lang w:eastAsia="ru-RU"/>
        </w:rPr>
        <w:drawing>
          <wp:inline distT="0" distB="0" distL="0" distR="0" wp14:anchorId="6E371FC0" wp14:editId="53C9F013">
            <wp:extent cx="123825" cy="180975"/>
            <wp:effectExtent l="0" t="0" r="9525" b="9525"/>
            <wp:docPr id="113" name="Рисунок 113" descr="http://109.195.146.50:654/Prepare/Doc/bf56daf6-4a3b-4f07-af4d-73fac89fd4a8/4/953aea15-fd8b-434f-b729-1463b6d34422/i/88ee1fd0-e4ec-4ad1-881c-a32300cadc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109.195.146.50:654/Prepare/Doc/bf56daf6-4a3b-4f07-af4d-73fac89fd4a8/4/953aea15-fd8b-434f-b729-1463b6d34422/i/88ee1fd0-e4ec-4ad1-881c-a32300cadc00.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угол между горизонталью (O-Y) и плоскостью, проходящей через ось колеса (O-Z)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T - протяженность грязезащитного кожуха. R</w:t>
      </w:r>
      <w:r w:rsidRPr="00CE2D36">
        <w:rPr>
          <w:rFonts w:eastAsia="Times New Roman" w:cstheme="minorHAnsi"/>
          <w:noProof/>
          <w:color w:val="000000" w:themeColor="text1"/>
          <w:sz w:val="24"/>
          <w:szCs w:val="24"/>
          <w:lang w:eastAsia="ru-RU"/>
        </w:rPr>
        <w:drawing>
          <wp:inline distT="0" distB="0" distL="0" distR="0" wp14:anchorId="050BF554" wp14:editId="36CF44A0">
            <wp:extent cx="114300" cy="228600"/>
            <wp:effectExtent l="0" t="0" r="0" b="0"/>
            <wp:docPr id="112" name="Рисунок 112" descr="http://109.195.146.50:654/Prepare/Doc/bf56daf6-4a3b-4f07-af4d-73fac89fd4a8/4/953aea15-fd8b-434f-b729-1463b6d34422/i/16fdd44a-f74d-43c8-9d3c-e15d426d14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109.195.146.50:654/Prepare/Doc/bf56daf6-4a3b-4f07-af4d-73fac89fd4a8/4/953aea15-fd8b-434f-b729-1463b6d34422/i/16fdd44a-f74d-43c8-9d3c-e15d426d14cc.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R - см. рисунок 9.3</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Рисунок 9.2 - Схема системы защиты от разбрызгивания для одиночных осей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Расположение грязезащитных кожухов и наружных боковин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48886EF0" wp14:editId="3514CB99">
            <wp:extent cx="4495800" cy="2428875"/>
            <wp:effectExtent l="0" t="0" r="0" b="9525"/>
            <wp:docPr id="111" name="Рисунок 111" descr="http://109.195.146.50:654/Prepare/Doc/bf56daf6-4a3b-4f07-af4d-73fac89fd4a8/4/953aea15-fd8b-434f-b729-1463b6d34422/i/97bb9076-5be2-45e2-9950-02c616fc89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109.195.146.50:654/Prepare/Doc/bf56daf6-4a3b-4f07-af4d-73fac89fd4a8/4/953aea15-fd8b-434f-b729-1463b6d34422/i/97bb9076-5be2-45e2-9950-02c616fc89c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95800" cy="2428875"/>
                    </a:xfrm>
                    <a:prstGeom prst="rect">
                      <a:avLst/>
                    </a:prstGeom>
                    <a:noFill/>
                    <a:ln>
                      <a:noFill/>
                    </a:ln>
                  </pic:spPr>
                </pic:pic>
              </a:graphicData>
            </a:graphic>
          </wp:inline>
        </w:drawing>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Расположение брызговиков и устройств для уменьшения разбрызгивания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lastRenderedPageBreak/>
        <w:drawing>
          <wp:inline distT="0" distB="0" distL="0" distR="0" wp14:anchorId="79D38153" wp14:editId="421537B3">
            <wp:extent cx="4705350" cy="2038350"/>
            <wp:effectExtent l="0" t="0" r="0" b="0"/>
            <wp:docPr id="110" name="Рисунок 110" descr="http://109.195.146.50:654/Prepare/Doc/bf56daf6-4a3b-4f07-af4d-73fac89fd4a8/4/953aea15-fd8b-434f-b729-1463b6d34422/i/c2fc3cb1-ce67-453c-8db4-889b9ec09c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109.195.146.50:654/Prepare/Doc/bf56daf6-4a3b-4f07-af4d-73fac89fd4a8/4/953aea15-fd8b-434f-b729-1463b6d34422/i/c2fc3cb1-ce67-453c-8db4-889b9ec09c2d.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05350" cy="2038350"/>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d </w:t>
      </w:r>
      <w:r w:rsidRPr="00CE2D36">
        <w:rPr>
          <w:rFonts w:eastAsia="Times New Roman" w:cstheme="minorHAnsi"/>
          <w:noProof/>
          <w:color w:val="000000" w:themeColor="text1"/>
          <w:sz w:val="24"/>
          <w:szCs w:val="24"/>
          <w:lang w:eastAsia="ru-RU"/>
        </w:rPr>
        <w:drawing>
          <wp:inline distT="0" distB="0" distL="0" distR="0" wp14:anchorId="4306B341" wp14:editId="7317ADA9">
            <wp:extent cx="123825" cy="152400"/>
            <wp:effectExtent l="0" t="0" r="9525" b="0"/>
            <wp:docPr id="109" name="Рисунок 109" descr="http://109.195.146.50:654/Prepare/Doc/bf56daf6-4a3b-4f07-af4d-73fac89fd4a8/4/953aea15-fd8b-434f-b729-1463b6d34422/i/25e7f73d-15b8-4a92-9221-db86f2dcc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109.195.146.50:654/Prepare/Doc/bf56daf6-4a3b-4f07-af4d-73fac89fd4a8/4/953aea15-fd8b-434f-b729-1463b6d34422/i/25e7f73d-15b8-4a92-9221-db86f2dcc33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300 мм - расстояние между шинами, установленными на соседние оси; j - наружная боковина; </w:t>
      </w:r>
      <w:r w:rsidRPr="00CE2D36">
        <w:rPr>
          <w:rFonts w:eastAsia="Times New Roman" w:cstheme="minorHAnsi"/>
          <w:noProof/>
          <w:color w:val="000000" w:themeColor="text1"/>
          <w:sz w:val="24"/>
          <w:szCs w:val="24"/>
          <w:lang w:eastAsia="ru-RU"/>
        </w:rPr>
        <w:drawing>
          <wp:inline distT="0" distB="0" distL="0" distR="0" wp14:anchorId="6E6E1F8F" wp14:editId="11BD91D6">
            <wp:extent cx="123825" cy="180975"/>
            <wp:effectExtent l="0" t="0" r="9525" b="9525"/>
            <wp:docPr id="108" name="Рисунок 108" descr="http://109.195.146.50:654/Prepare/Doc/bf56daf6-4a3b-4f07-af4d-73fac89fd4a8/4/953aea15-fd8b-434f-b729-1463b6d34422/i/88ee1fd0-e4ec-4ad1-881c-a32300cadc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109.195.146.50:654/Prepare/Doc/bf56daf6-4a3b-4f07-af4d-73fac89fd4a8/4/953aea15-fd8b-434f-b729-1463b6d34422/i/88ee1fd0-e4ec-4ad1-881c-a32300cadc00.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угол между горизонталью (O-Y) и плоскостью, проходящей через ось колеса (O-Z); U - высота краев боковины; W - расстояние между нижними крайними точками краев боковины; T - протяженность грязезащитного кожуха; R - радиус шины, установленной на транспортное средство; R</w:t>
      </w:r>
      <w:r w:rsidRPr="00CE2D36">
        <w:rPr>
          <w:rFonts w:eastAsia="Times New Roman" w:cstheme="minorHAnsi"/>
          <w:noProof/>
          <w:color w:val="000000" w:themeColor="text1"/>
          <w:sz w:val="24"/>
          <w:szCs w:val="24"/>
          <w:lang w:eastAsia="ru-RU"/>
        </w:rPr>
        <w:drawing>
          <wp:inline distT="0" distB="0" distL="0" distR="0" wp14:anchorId="30906CF9" wp14:editId="2FB16912">
            <wp:extent cx="114300" cy="228600"/>
            <wp:effectExtent l="0" t="0" r="0" b="0"/>
            <wp:docPr id="107" name="Рисунок 107" descr="http://109.195.146.50:654/Prepare/Doc/bf56daf6-4a3b-4f07-af4d-73fac89fd4a8/4/953aea15-fd8b-434f-b729-1463b6d34422/i/9a41845c-01b5-4f46-9bd3-a0fbabc84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109.195.146.50:654/Prepare/Doc/bf56daf6-4a3b-4f07-af4d-73fac89fd4a8/4/953aea15-fd8b-434f-b729-1463b6d34422/i/9a41845c-01b5-4f46-9bd3-a0fbabc84609.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расстояние по радиусу от оси колеса до наиболее удаленной точки внутренней кромки наружной боковины</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Рисунок 9.3 - Схема системы защиты от разбрызгивания для осей многоосных транспортных средств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9.2.6. Ширина части брызговика, находящейся внутри грязезащитного кожуха, должна быть не менее ширины протектора шины.</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9.2.7. Брызговик должен быть расположен в плоскости, близкой к вертикальной.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9.2.8. Максимальная высота нижнего края брызговика не должна превышать 200 мм от уровня опорной поверхности шины. Эта высота может быть увеличена до 300 мм для последней оси, если зазор между колесной аркой и колесом минимален.</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9.2.9. Расстояние между брызговиком и задним краем шины, измеренным по горизонтали, должно быть не более 300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9.2.10. Для осей многоосных транспортных средств, у которых расстояние между шинами осевой группы менее 250 мм, брызговики должны быть установлены только за колесами последней оси группы. Если расстояние между шинами составляет 250 мм и более, брызговик должен быть установлен позади каждого колеса.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9.2.11. Нижний край брызговика не должен отклоняться более чем на 100 мм в направлении, противоположном направлению движения, под действием усилия 3 Н на каждые 100 мм ширины брызговика, прикладываемого в точке, находящейся в середине брызговика и отстоящей на 50 мм от его нижнего края.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9.2.12. На внутренней поверхности брызговика должно быть установлено устройство для уменьшения разбрызгивания.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9.2.13. Между грязезащитным кожухом и брызговиком не допускаются зазоры, через которые может происходить разбрызгивание.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 Требования к системе защиты от разбрызгивания с энергопоглощающим устройством для осей с неуправляемыми или самоустанавливающимися колесами, которые закрываются кузовом или нижней частью погрузочной платформы (рисунок 9.4).</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9.3.1. Грязезащитный кожух должен охватывать зону непосредственно над шиной или шинами. Его передняя и задняя кромки должны доходить, по крайней мере, до горизонтальной плоскости, касательной к верхней поверхности шины или шин. Задняя кромка может быть ограничена плоскостью брызговика, который должен доходить до верхней части грязезащитного кожуха (или эквивалентного компонента).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9.3.2. Внутренняя поверхность задней части грязезащитного кожуха должна быть оборудована устройством для уменьшения разбрызгивания.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9.3.3. Для одиночных осей и осей многоосных транспортных средств, у которых расстояние между шинами составляет не менее 250 мм, наружная боковина должна охватывать поверхность, ограниченную: спереди - вертикальной плоскостью, касательной к передней части шины, снизу - горизонтальной плоскостью, касательной к верхней части шины, сзади - плоскостью брызговика.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9.3.4. В случае осей многоосных транспортных средств наружная боковина должна быть расположена над каждым колесом.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 Оси многоосных транспортных средств при расстоянии между шинами d менее 250 мм</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44189E7F" wp14:editId="7F85487F">
            <wp:extent cx="4667250" cy="2657475"/>
            <wp:effectExtent l="0" t="0" r="0" b="9525"/>
            <wp:docPr id="106" name="Рисунок 106" descr="http://109.195.146.50:654/Prepare/Doc/bf56daf6-4a3b-4f07-af4d-73fac89fd4a8/4/953aea15-fd8b-434f-b729-1463b6d34422/i/323df8c2-3eef-4077-9dff-582c216a3d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109.195.146.50:654/Prepare/Doc/bf56daf6-4a3b-4f07-af4d-73fac89fd4a8/4/953aea15-fd8b-434f-b729-1463b6d34422/i/323df8c2-3eef-4077-9dff-582c216a3da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67250" cy="2657475"/>
                    </a:xfrm>
                    <a:prstGeom prst="rect">
                      <a:avLst/>
                    </a:prstGeom>
                    <a:noFill/>
                    <a:ln>
                      <a:noFill/>
                    </a:ln>
                  </pic:spPr>
                </pic:pic>
              </a:graphicData>
            </a:graphic>
          </wp:inline>
        </w:drawing>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Одиночные оси и оси многоосных транспортных средств при расстоянии между шинами d не менее 250 мм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373B3296" wp14:editId="75108778">
            <wp:extent cx="4667250" cy="2733675"/>
            <wp:effectExtent l="0" t="0" r="0" b="9525"/>
            <wp:docPr id="105" name="Рисунок 105" descr="http://109.195.146.50:654/Prepare/Doc/bf56daf6-4a3b-4f07-af4d-73fac89fd4a8/4/953aea15-fd8b-434f-b729-1463b6d34422/i/cdeb2dd6-706b-47e0-a4eb-f7f0e0dea5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109.195.146.50:654/Prepare/Doc/bf56daf6-4a3b-4f07-af4d-73fac89fd4a8/4/953aea15-fd8b-434f-b729-1463b6d34422/i/cdeb2dd6-706b-47e0-a4eb-f7f0e0dea53a.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67250" cy="2733675"/>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Рисунок 9.4 - Схема системы защиты от разбрызгивания с энергопоглощающими устройствами для осей с неуправляемыми и самоустанавливающимися колесами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9.3.5. Между наружной боковиной и внутренней частью грязезащитного кожуха не допускаются зазоры, через которые может происходить разбрызгивание.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9.3.6. Для осей многоосных транспортных средств, у которых расстояние между шинами составляет менее 250 мм, наружная боковина должна быть сплошной и ограничиваться: спереди - вертикальной плоскостью, касательной к передней поверхности шины первой оси, сзади - плоскостью брызговика.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9.3.7. На всей внутренней поверхности наружной боковины, высота которой должна быть не менее 100 мм, должно быть установлено энергопоглощающее устройство.</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9.3.8. Брызговик должен располагаться на задней кромке грязезащитного кожуха и соответствовать требованиям пунктов 9.2.6-9.2.13.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 Требования к системе защиты от разбрызгивания с устройством типа сепаратор "воздух - вода" для осей с управляемыми, самоустанавливающимися и неуправляемыми колесами (рисунок 9.5)</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9.4.1. Грязезащитный кожух должен соответствовать требованиям пункта 9.3.1.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9.4.2. На нижней кромке наружной боковины должно быть установлено устройство типа сепаратор "воздух - вода".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9.4.3. Глубина наружной боковины должна быть не менее 45 мм во всех точках от вертикальной линии, проходящей через центр колеса, до задней части боковины. Глубина наружной боковины в направлении от указанной линии к передней части может плавно уменьшаться.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9.4.4. В наружной боковине или между наружной боковиной и кожухом не допускаются зазоры, через которые может происходить разбрызгивание.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9.4.5. Брызговик должен соответствовать, по меньшей мере, требованиям пунктов 9.3.6, 9.3.7, 9.3.10 и 9.3.13.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9.4.6. Устройство для уменьшения разбрызгивания, среднее значение содержания задержанной воды которого в процентах должно соответствовать пункту 9.2.3, должно быть установлено на нижней кромке брызговика, при этом ширина устройства должна быть не менее ширины брызговика. Нижний край устройства для уменьшения разбрызгивания должен находиться на расстоянии не более 200 мм от опорной поверхности шины. Устройство для уменьшения разбрызгивания должно отстоять от нижнего края брызговика не менее чем на 100 мм.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 Одиночные оси и оси многоосных транспортных средств при расстоянии между шинами более 300 мм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lastRenderedPageBreak/>
        <w:drawing>
          <wp:inline distT="0" distB="0" distL="0" distR="0" wp14:anchorId="162A04C7" wp14:editId="6505F545">
            <wp:extent cx="3695700" cy="3038475"/>
            <wp:effectExtent l="0" t="0" r="0" b="9525"/>
            <wp:docPr id="104" name="Рисунок 104" descr="http://109.195.146.50:654/Prepare/Doc/bf56daf6-4a3b-4f07-af4d-73fac89fd4a8/4/953aea15-fd8b-434f-b729-1463b6d34422/i/7e0ed332-8764-4e86-aac7-0107f3bc4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109.195.146.50:654/Prepare/Doc/bf56daf6-4a3b-4f07-af4d-73fac89fd4a8/4/953aea15-fd8b-434f-b729-1463b6d34422/i/7e0ed332-8764-4e86-aac7-0107f3bc4536.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95700" cy="3038475"/>
                    </a:xfrm>
                    <a:prstGeom prst="rect">
                      <a:avLst/>
                    </a:prstGeom>
                    <a:noFill/>
                    <a:ln>
                      <a:noFill/>
                    </a:ln>
                  </pic:spPr>
                </pic:pic>
              </a:graphicData>
            </a:graphic>
          </wp:inline>
        </w:drawing>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 Оси многоосных транспортных средств при расстоянии между шинами d не более 300 мм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309F5400" wp14:editId="6B66481C">
            <wp:extent cx="5943600" cy="3162300"/>
            <wp:effectExtent l="0" t="0" r="0" b="0"/>
            <wp:docPr id="103" name="Рисунок 103" descr="http://109.195.146.50:654/Prepare/Doc/bf56daf6-4a3b-4f07-af4d-73fac89fd4a8/4/953aea15-fd8b-434f-b729-1463b6d34422/i/5eaae504-846d-4e35-b54a-96a3869ebd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109.195.146.50:654/Prepare/Doc/bf56daf6-4a3b-4f07-af4d-73fac89fd4a8/4/953aea15-fd8b-434f-b729-1463b6d34422/i/5eaae504-846d-4e35-b54a-96a3869ebd92.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j - наружная боковина; </w:t>
      </w:r>
      <w:r w:rsidRPr="00CE2D36">
        <w:rPr>
          <w:rFonts w:eastAsia="Times New Roman" w:cstheme="minorHAnsi"/>
          <w:noProof/>
          <w:color w:val="000000" w:themeColor="text1"/>
          <w:sz w:val="24"/>
          <w:szCs w:val="24"/>
          <w:lang w:eastAsia="ru-RU"/>
        </w:rPr>
        <w:drawing>
          <wp:inline distT="0" distB="0" distL="0" distR="0" wp14:anchorId="4DE93848" wp14:editId="07210165">
            <wp:extent cx="123825" cy="180975"/>
            <wp:effectExtent l="0" t="0" r="9525" b="9525"/>
            <wp:docPr id="102" name="Рисунок 102" descr="http://109.195.146.50:654/Prepare/Doc/bf56daf6-4a3b-4f07-af4d-73fac89fd4a8/4/953aea15-fd8b-434f-b729-1463b6d34422/i/88ee1fd0-e4ec-4ad1-881c-a32300cadc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109.195.146.50:654/Prepare/Doc/bf56daf6-4a3b-4f07-af4d-73fac89fd4a8/4/953aea15-fd8b-434f-b729-1463b6d34422/i/88ee1fd0-e4ec-4ad1-881c-a32300cadc00.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угол между горизонталью (O-Y) и плоскостью, проходящей через ось колес (O-Z); S - сепаратор "воздух-вода"; T - протяженность грязезащитного кожуха; V - брызговик; R - радиус шины, установленной на транспортное средство; R</w:t>
      </w:r>
      <w:r w:rsidRPr="00CE2D36">
        <w:rPr>
          <w:rFonts w:eastAsia="Times New Roman" w:cstheme="minorHAnsi"/>
          <w:noProof/>
          <w:color w:val="000000" w:themeColor="text1"/>
          <w:sz w:val="24"/>
          <w:szCs w:val="24"/>
          <w:lang w:eastAsia="ru-RU"/>
        </w:rPr>
        <w:drawing>
          <wp:inline distT="0" distB="0" distL="0" distR="0" wp14:anchorId="183F2E00" wp14:editId="4AD47337">
            <wp:extent cx="114300" cy="228600"/>
            <wp:effectExtent l="0" t="0" r="0" b="0"/>
            <wp:docPr id="101" name="Рисунок 101" descr="http://109.195.146.50:654/Prepare/Doc/bf56daf6-4a3b-4f07-af4d-73fac89fd4a8/4/953aea15-fd8b-434f-b729-1463b6d34422/i/9a41845c-01b5-4f46-9bd3-a0fbabc84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109.195.146.50:654/Prepare/Doc/bf56daf6-4a3b-4f07-af4d-73fac89fd4a8/4/953aea15-fd8b-434f-b729-1463b6d34422/i/9a41845c-01b5-4f46-9bd3-a0fbabc84609.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расстояние по радиусу от оси колеса до наиболее удаленной точки внутренней кромки наружной боковины; d </w:t>
      </w:r>
      <w:r w:rsidRPr="00CE2D36">
        <w:rPr>
          <w:rFonts w:eastAsia="Times New Roman" w:cstheme="minorHAnsi"/>
          <w:noProof/>
          <w:color w:val="000000" w:themeColor="text1"/>
          <w:sz w:val="24"/>
          <w:szCs w:val="24"/>
          <w:lang w:eastAsia="ru-RU"/>
        </w:rPr>
        <w:drawing>
          <wp:inline distT="0" distB="0" distL="0" distR="0" wp14:anchorId="5354EE2E" wp14:editId="7C423572">
            <wp:extent cx="123825" cy="152400"/>
            <wp:effectExtent l="0" t="0" r="9525" b="0"/>
            <wp:docPr id="100" name="Рисунок 100" descr="http://109.195.146.50:654/Prepare/Doc/bf56daf6-4a3b-4f07-af4d-73fac89fd4a8/4/953aea15-fd8b-434f-b729-1463b6d34422/i/25e7f73d-15b8-4a92-9221-db86f2dcc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109.195.146.50:654/Prepare/Doc/bf56daf6-4a3b-4f07-af4d-73fac89fd4a8/4/953aea15-fd8b-434f-b729-1463b6d34422/i/25e7f73d-15b8-4a92-9221-db86f2dcc33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300 мм - расстояние между шинами, установленными на соседние оси. При d </w:t>
      </w:r>
      <w:r w:rsidRPr="00CE2D36">
        <w:rPr>
          <w:rFonts w:eastAsia="Times New Roman" w:cstheme="minorHAnsi"/>
          <w:noProof/>
          <w:color w:val="000000" w:themeColor="text1"/>
          <w:sz w:val="24"/>
          <w:szCs w:val="24"/>
          <w:lang w:eastAsia="ru-RU"/>
        </w:rPr>
        <w:drawing>
          <wp:inline distT="0" distB="0" distL="0" distR="0" wp14:anchorId="13095558" wp14:editId="681BDF6B">
            <wp:extent cx="123825" cy="152400"/>
            <wp:effectExtent l="0" t="0" r="9525" b="0"/>
            <wp:docPr id="99" name="Рисунок 99" descr="http://109.195.146.50:654/Prepare/Doc/bf56daf6-4a3b-4f07-af4d-73fac89fd4a8/4/953aea15-fd8b-434f-b729-1463b6d34422/i/17789b44-0ac8-4ce2-a526-712d2a4f58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109.195.146.50:654/Prepare/Doc/bf56daf6-4a3b-4f07-af4d-73fac89fd4a8/4/953aea15-fd8b-434f-b729-1463b6d34422/i/17789b44-0ac8-4ce2-a526-712d2a4f58c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250 мм между шинами должен быть установлен брызговик.</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Рисунок 9.5 - Схема системы защиты от разбрызгивания с сепаратором "воздух - вода"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9.4.7. За исключением нижней части, которая включает устройство для уменьшения разбрызгивания, брызговик не должен отклоняться более чем на 100 мм в направлении, противоположном направлению движения.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9.4.8. Брызговик должен находиться на расстоянии не более 200 мм, измеренном по горизонтали, от заднего края шины.</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10. Требования к транспортным средствам категории М</w:t>
      </w:r>
      <w:r w:rsidRPr="00CE2D36">
        <w:rPr>
          <w:rFonts w:eastAsia="Times New Roman" w:cstheme="minorHAnsi"/>
          <w:b/>
          <w:bCs/>
          <w:noProof/>
          <w:color w:val="000000" w:themeColor="text1"/>
          <w:sz w:val="24"/>
          <w:szCs w:val="24"/>
          <w:lang w:eastAsia="ru-RU"/>
        </w:rPr>
        <w:drawing>
          <wp:inline distT="0" distB="0" distL="0" distR="0" wp14:anchorId="1056EC88" wp14:editId="71BCDD05">
            <wp:extent cx="85725" cy="219075"/>
            <wp:effectExtent l="0" t="0" r="9525" b="9525"/>
            <wp:docPr id="98" name="Рисунок 98"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xml:space="preserve"> в отношении защиты от разбрызгивания из-под колес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10.1. Общие требования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10.1.1. Транспортное средство должно быть оборудовано системой защиты от разбрызгивания.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10.1.2. Система защиты от разбрызгивания должна быть сконструирована таким образом, чтобы защитить, насколько это возможно, других участников дорожного движения от выбросов воды, а также грязи, льда, снега и камней из-под колес транспортного средства и снизить для участников дорожного движения опасности, которые могут возникать вследствие контакта с движущимися колесами.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 Специальные требования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10.2.1. Для транспортного средства, находящегося в снаряженном состоянии, с одним пассажиром на переднем сидении и колесами, установленными для движения по прямой, устройства защиты должны отвечать перечисленным ниже требованиям.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10.2.1.1. В зоне, образованной радиальными плоскостями, расположенными под углом 30 градусов в направлении движения передним ходом, и 50 градусов - в направлении движения задним ходом относительно центра вращения колес, габаритная ширина устройств защиты должна быть, по крайней мере, достаточной, чтобы закрыть габаритную ширину колеса с шиной с учетом пределов комбинации шина/колесо, установленной изготовителем. В случае сдвоенных колес должна быть учтена общая ширина обоих колес с шинами.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определении ширины шины маркировку и товарные знаки, защитные реборды и ребра на боковых поверхностях шин не учитывают.</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10.2.1.2. Задняя часть устройств защиты должна заканчиваться не выше горизонтальной плоскости, расположенной на расстоянии 150 мм над осью вращения колес. Пересечение кромки устройства защиты с этой плоскостью должно располагаться снаружи центральной продольной плоскости колеса с шиной или - в случае сдвоенных колес - снаружи центральной продольной плоскости колеса с шиной.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10.2.1.3. Контур и положение устройства защиты должны быть такими, чтобы расстояние между устройством и шиной было минимально возможным, в частности, в пределах зоны, образованной плоскостями, описанными в пункте 10.2.1.1.</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10.2.1.4. В случае, если транспортное средство имеет подвеску, регулируемую по высоте, изложенные выше требования должны выполняться, когда транспортное средство находится в положении, установленном изготовителем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10.2.2. Устройства защиты могут состоять из различных компонентов, обеспечивающих отсутствие зазоров между или внутри отдельных частей устройства в собранном состоянии.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10.2.3. Устройства защиты должны быть прочно закреплены. Однако они могут быть сняты как по частям, так и целиком.</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11. Требования к электромагнитной совместимости троллейбусов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Квазипиковые значения напряженности поля радиопомех в децибелах относительно 1 мкВ/м, создаваемые троллейбусами, не должны превышать значений, установленных в таблице 11.1.</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11.1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4"/>
        <w:gridCol w:w="1275"/>
        <w:gridCol w:w="1744"/>
      </w:tblGrid>
      <w:tr w:rsidR="00CE2D36" w:rsidRPr="00CE2D36" w:rsidTr="00C901B5">
        <w:trPr>
          <w:tblCellSpacing w:w="15" w:type="dxa"/>
        </w:trPr>
        <w:tc>
          <w:tcPr>
            <w:tcW w:w="1245" w:type="dxa"/>
            <w:tcBorders>
              <w:top w:val="single" w:sz="6" w:space="0" w:color="000000"/>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Режимы работы </w:t>
            </w:r>
          </w:p>
        </w:tc>
        <w:tc>
          <w:tcPr>
            <w:tcW w:w="1245" w:type="dxa"/>
            <w:tcBorders>
              <w:top w:val="single" w:sz="6" w:space="0" w:color="000000"/>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Полоса частот, f, МГц </w:t>
            </w:r>
          </w:p>
        </w:tc>
        <w:tc>
          <w:tcPr>
            <w:tcW w:w="1245" w:type="dxa"/>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Напряженность, дБ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Установившиеся</w:t>
            </w:r>
          </w:p>
        </w:tc>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0,15-300 </w:t>
            </w:r>
          </w:p>
        </w:tc>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Е = 50 - 10,4 lg (f / 0,15)* </w:t>
            </w:r>
          </w:p>
        </w:tc>
      </w:tr>
      <w:tr w:rsidR="00CE2D36" w:rsidRPr="00CE2D36" w:rsidTr="00C901B5">
        <w:trPr>
          <w:tblCellSpacing w:w="15" w:type="dxa"/>
        </w:trPr>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Переходные </w:t>
            </w:r>
          </w:p>
        </w:tc>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0,15-30 </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30-300 </w:t>
            </w:r>
          </w:p>
        </w:tc>
        <w:tc>
          <w:tcPr>
            <w:tcW w:w="124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Е = 60 - 11,3 lg (f / 0,15) 34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При проезде точек жесткого крепления контактного провода в полосе частот 0,15-0,5 МГц допускается превышение напряженности не более чем на 10 дБ.</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12. Требования к выбросам транспортных средств категорий М</w:t>
      </w:r>
      <w:r w:rsidRPr="00CE2D36">
        <w:rPr>
          <w:rFonts w:eastAsia="Times New Roman" w:cstheme="minorHAnsi"/>
          <w:b/>
          <w:bCs/>
          <w:noProof/>
          <w:color w:val="000000" w:themeColor="text1"/>
          <w:sz w:val="24"/>
          <w:szCs w:val="24"/>
          <w:lang w:eastAsia="ru-RU"/>
        </w:rPr>
        <w:drawing>
          <wp:inline distT="0" distB="0" distL="0" distR="0" wp14:anchorId="7577EAD2" wp14:editId="14786A9C">
            <wp:extent cx="85725" cy="219075"/>
            <wp:effectExtent l="0" t="0" r="9525" b="9525"/>
            <wp:docPr id="97" name="Рисунок 97"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xml:space="preserve"> максимальной массой свыше 3,5 т, М</w:t>
      </w:r>
      <w:r w:rsidRPr="00CE2D36">
        <w:rPr>
          <w:rFonts w:eastAsia="Times New Roman" w:cstheme="minorHAnsi"/>
          <w:b/>
          <w:bCs/>
          <w:noProof/>
          <w:color w:val="000000" w:themeColor="text1"/>
          <w:sz w:val="24"/>
          <w:szCs w:val="24"/>
          <w:lang w:eastAsia="ru-RU"/>
        </w:rPr>
        <w:drawing>
          <wp:inline distT="0" distB="0" distL="0" distR="0" wp14:anchorId="6A9EA0EF" wp14:editId="6290EEDA">
            <wp:extent cx="104775" cy="219075"/>
            <wp:effectExtent l="0" t="0" r="9525" b="9525"/>
            <wp:docPr id="96" name="Рисунок 96"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М</w:t>
      </w:r>
      <w:r w:rsidRPr="00CE2D36">
        <w:rPr>
          <w:rFonts w:eastAsia="Times New Roman" w:cstheme="minorHAnsi"/>
          <w:b/>
          <w:bCs/>
          <w:noProof/>
          <w:color w:val="000000" w:themeColor="text1"/>
          <w:sz w:val="24"/>
          <w:szCs w:val="24"/>
          <w:lang w:eastAsia="ru-RU"/>
        </w:rPr>
        <w:drawing>
          <wp:inline distT="0" distB="0" distL="0" distR="0" wp14:anchorId="6D280EF6" wp14:editId="34D2F78B">
            <wp:extent cx="104775" cy="228600"/>
            <wp:effectExtent l="0" t="0" r="9525" b="0"/>
            <wp:docPr id="95" name="Рисунок 9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N</w:t>
      </w:r>
      <w:r w:rsidRPr="00CE2D36">
        <w:rPr>
          <w:rFonts w:eastAsia="Times New Roman" w:cstheme="minorHAnsi"/>
          <w:b/>
          <w:bCs/>
          <w:noProof/>
          <w:color w:val="000000" w:themeColor="text1"/>
          <w:sz w:val="24"/>
          <w:szCs w:val="24"/>
          <w:lang w:eastAsia="ru-RU"/>
        </w:rPr>
        <w:drawing>
          <wp:inline distT="0" distB="0" distL="0" distR="0" wp14:anchorId="1C6F52DC" wp14:editId="75CA80B5">
            <wp:extent cx="104775" cy="219075"/>
            <wp:effectExtent l="0" t="0" r="9525" b="9525"/>
            <wp:docPr id="94" name="Рисунок 9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N</w:t>
      </w:r>
      <w:r w:rsidRPr="00CE2D36">
        <w:rPr>
          <w:rFonts w:eastAsia="Times New Roman" w:cstheme="minorHAnsi"/>
          <w:b/>
          <w:bCs/>
          <w:noProof/>
          <w:color w:val="000000" w:themeColor="text1"/>
          <w:sz w:val="24"/>
          <w:szCs w:val="24"/>
          <w:lang w:eastAsia="ru-RU"/>
        </w:rPr>
        <w:drawing>
          <wp:inline distT="0" distB="0" distL="0" distR="0" wp14:anchorId="74B8A832" wp14:editId="6B197D86">
            <wp:extent cx="104775" cy="228600"/>
            <wp:effectExtent l="0" t="0" r="9525" b="0"/>
            <wp:docPr id="93" name="Рисунок 93"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xml:space="preserve"> с бензиновыми двигателями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Уровни выбросов для отдельных экологических классов устанавливаются в соответствии с таблицей 12.1:</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12.1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9"/>
        <w:gridCol w:w="3045"/>
      </w:tblGrid>
      <w:tr w:rsidR="00CE2D36" w:rsidRPr="00CE2D36" w:rsidTr="00C901B5">
        <w:trPr>
          <w:tblCellSpacing w:w="15" w:type="dxa"/>
        </w:trPr>
        <w:tc>
          <w:tcPr>
            <w:tcW w:w="735" w:type="dxa"/>
            <w:tcBorders>
              <w:top w:val="single" w:sz="6" w:space="0" w:color="000000"/>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Экологический класс </w:t>
            </w:r>
          </w:p>
        </w:tc>
        <w:tc>
          <w:tcPr>
            <w:tcW w:w="3000" w:type="dxa"/>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Уровни выбросов </w:t>
            </w:r>
          </w:p>
        </w:tc>
      </w:tr>
      <w:tr w:rsidR="00CE2D36" w:rsidRPr="00CE2D36" w:rsidTr="00C901B5">
        <w:trPr>
          <w:tblCellSpacing w:w="15" w:type="dxa"/>
        </w:trPr>
        <w:tc>
          <w:tcPr>
            <w:tcW w:w="73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 </w:t>
            </w:r>
          </w:p>
        </w:tc>
        <w:tc>
          <w:tcPr>
            <w:tcW w:w="300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- 20 г/кВт·ч, НС - 1,1 г/кВт·ч, NO</w:t>
            </w:r>
            <w:r w:rsidRPr="00CE2D36">
              <w:rPr>
                <w:rFonts w:eastAsia="Times New Roman" w:cstheme="minorHAnsi"/>
                <w:noProof/>
                <w:color w:val="000000" w:themeColor="text1"/>
                <w:sz w:val="24"/>
                <w:szCs w:val="24"/>
                <w:lang w:eastAsia="ru-RU"/>
              </w:rPr>
              <w:drawing>
                <wp:inline distT="0" distB="0" distL="0" distR="0" wp14:anchorId="4BF16528" wp14:editId="06C28388">
                  <wp:extent cx="114300" cy="219075"/>
                  <wp:effectExtent l="0" t="0" r="0" b="9525"/>
                  <wp:docPr id="92" name="Рисунок 92"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- 7 г/кВт·ч (при испытаниях по Правилам ЕЭК ООН N 49-04 (испытательный цикл ESC))</w:t>
            </w:r>
          </w:p>
        </w:tc>
      </w:tr>
      <w:tr w:rsidR="00CE2D36" w:rsidRPr="00CE2D36" w:rsidTr="00C901B5">
        <w:trPr>
          <w:tblCellSpacing w:w="15" w:type="dxa"/>
        </w:trPr>
        <w:tc>
          <w:tcPr>
            <w:tcW w:w="735"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 </w:t>
            </w:r>
          </w:p>
        </w:tc>
        <w:tc>
          <w:tcPr>
            <w:tcW w:w="3000" w:type="dxa"/>
            <w:tcBorders>
              <w:top w:val="nil"/>
              <w:left w:val="nil"/>
              <w:bottom w:val="nil"/>
              <w:right w:val="nil"/>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СО - 4 г/кВт·ч, НС - 0,55 г/кВт·ч, NO</w:t>
            </w:r>
            <w:r w:rsidRPr="00CE2D36">
              <w:rPr>
                <w:rFonts w:eastAsia="Times New Roman" w:cstheme="minorHAnsi"/>
                <w:noProof/>
                <w:color w:val="000000" w:themeColor="text1"/>
                <w:sz w:val="24"/>
                <w:szCs w:val="24"/>
                <w:lang w:eastAsia="ru-RU"/>
              </w:rPr>
              <w:drawing>
                <wp:inline distT="0" distB="0" distL="0" distR="0" wp14:anchorId="6F3C9D45" wp14:editId="036A47FF">
                  <wp:extent cx="114300" cy="219075"/>
                  <wp:effectExtent l="0" t="0" r="0" b="9525"/>
                  <wp:docPr id="91" name="Рисунок 91"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- 2 г/кВт·ч (при испытаниях по Правилам ЕЭК ООН N 49-05 (испытательный цикл ESC)) </w:t>
            </w:r>
          </w:p>
        </w:tc>
      </w:tr>
    </w:tbl>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13. Требования к выбросам гибридных транспортных средств с контрольной массой более 2610 кг и устанавливаемых на них энергетических установок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отношении выбросов транспортных средств с контрольной массой не более 2610 кг применяются требования Правил ЕЭК ООН N 83.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13.1. Выбросы гибридных транспортных средств и их энергетических установок должны соответствовать предельным значениям, указанным в таблице 13.1 для отдельных экологических классов при проведении испытаний энергетических установок в сборе по методике Правил ЕЭК ООН N 49-05 с использованием цикла ETC.</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13.1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9"/>
        <w:gridCol w:w="823"/>
        <w:gridCol w:w="823"/>
        <w:gridCol w:w="823"/>
        <w:gridCol w:w="823"/>
        <w:gridCol w:w="823"/>
      </w:tblGrid>
      <w:tr w:rsidR="00CE2D36" w:rsidRPr="00CE2D36" w:rsidTr="00C901B5">
        <w:trPr>
          <w:tblCellSpacing w:w="15" w:type="dxa"/>
        </w:trPr>
        <w:tc>
          <w:tcPr>
            <w:tcW w:w="810" w:type="dxa"/>
            <w:tcBorders>
              <w:top w:val="single" w:sz="6" w:space="0" w:color="000000"/>
              <w:left w:val="nil"/>
              <w:bottom w:val="nil"/>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Экологический класс </w:t>
            </w:r>
          </w:p>
        </w:tc>
        <w:tc>
          <w:tcPr>
            <w:tcW w:w="2925" w:type="dxa"/>
            <w:gridSpan w:val="5"/>
            <w:tcBorders>
              <w:top w:val="single" w:sz="6" w:space="0" w:color="000000"/>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Предельные значения выбросов и дымности </w:t>
            </w:r>
          </w:p>
        </w:tc>
      </w:tr>
      <w:tr w:rsidR="00CE2D36" w:rsidRPr="00CE2D36" w:rsidTr="00C901B5">
        <w:trPr>
          <w:tblCellSpacing w:w="15" w:type="dxa"/>
        </w:trPr>
        <w:tc>
          <w:tcPr>
            <w:tcW w:w="810"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СО г/кВт·ч </w:t>
            </w:r>
          </w:p>
        </w:tc>
        <w:tc>
          <w:tcPr>
            <w:tcW w:w="58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NMHC г/кВт·ч </w:t>
            </w:r>
          </w:p>
        </w:tc>
        <w:tc>
          <w:tcPr>
            <w:tcW w:w="58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СН</w:t>
            </w:r>
            <w:r w:rsidRPr="00CE2D36">
              <w:rPr>
                <w:rFonts w:eastAsia="Times New Roman" w:cstheme="minorHAnsi"/>
                <w:noProof/>
                <w:color w:val="000000" w:themeColor="text1"/>
                <w:sz w:val="24"/>
                <w:szCs w:val="24"/>
                <w:lang w:eastAsia="ru-RU"/>
              </w:rPr>
              <w:drawing>
                <wp:inline distT="0" distB="0" distL="0" distR="0" wp14:anchorId="1F58B2B8" wp14:editId="28CCEF59">
                  <wp:extent cx="104775" cy="219075"/>
                  <wp:effectExtent l="0" t="0" r="9525" b="9525"/>
                  <wp:docPr id="90" name="Рисунок 90"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г/кВт·ч </w:t>
            </w:r>
          </w:p>
        </w:tc>
        <w:tc>
          <w:tcPr>
            <w:tcW w:w="585" w:type="dxa"/>
            <w:tcBorders>
              <w:top w:val="nil"/>
              <w:left w:val="nil"/>
              <w:bottom w:val="single" w:sz="6" w:space="0" w:color="000000"/>
              <w:right w:val="single" w:sz="6" w:space="0" w:color="000000"/>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NO</w:t>
            </w:r>
            <w:r w:rsidRPr="00CE2D36">
              <w:rPr>
                <w:rFonts w:eastAsia="Times New Roman" w:cstheme="minorHAnsi"/>
                <w:noProof/>
                <w:color w:val="000000" w:themeColor="text1"/>
                <w:sz w:val="24"/>
                <w:szCs w:val="24"/>
                <w:lang w:eastAsia="ru-RU"/>
              </w:rPr>
              <w:drawing>
                <wp:inline distT="0" distB="0" distL="0" distR="0" wp14:anchorId="5906ED24" wp14:editId="79C466AD">
                  <wp:extent cx="114300" cy="219075"/>
                  <wp:effectExtent l="0" t="0" r="0" b="9525"/>
                  <wp:docPr id="89" name="Рисунок 89" descr="http://109.195.146.50:654/Prepare/Doc/bf56daf6-4a3b-4f07-af4d-73fac89fd4a8/4/953aea15-fd8b-434f-b729-1463b6d34422/i/e393cfbc-5b6e-43e1-b155-86cebcfea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109.195.146.50:654/Prepare/Doc/bf56daf6-4a3b-4f07-af4d-73fac89fd4a8/4/953aea15-fd8b-434f-b729-1463b6d34422/i/e393cfbc-5b6e-43e1-b155-86cebcfea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г/кВт·ч </w:t>
            </w:r>
          </w:p>
        </w:tc>
        <w:tc>
          <w:tcPr>
            <w:tcW w:w="570" w:type="dxa"/>
            <w:tcBorders>
              <w:top w:val="nil"/>
              <w:left w:val="nil"/>
              <w:bottom w:val="single" w:sz="6" w:space="0" w:color="000000"/>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РМ г/кВт·ч </w:t>
            </w:r>
          </w:p>
        </w:tc>
      </w:tr>
      <w:tr w:rsidR="00CE2D36" w:rsidRPr="00CE2D36" w:rsidTr="00C901B5">
        <w:trPr>
          <w:tblCellSpacing w:w="15" w:type="dxa"/>
        </w:trPr>
        <w:tc>
          <w:tcPr>
            <w:tcW w:w="81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4</w:t>
            </w:r>
          </w:p>
        </w:tc>
        <w:tc>
          <w:tcPr>
            <w:tcW w:w="57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4,0 </w:t>
            </w:r>
          </w:p>
        </w:tc>
        <w:tc>
          <w:tcPr>
            <w:tcW w:w="5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0,55 </w:t>
            </w:r>
          </w:p>
        </w:tc>
        <w:tc>
          <w:tcPr>
            <w:tcW w:w="5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w:t>
            </w:r>
            <w:r w:rsidRPr="00CE2D36">
              <w:rPr>
                <w:rFonts w:eastAsia="Times New Roman" w:cstheme="minorHAnsi"/>
                <w:noProof/>
                <w:color w:val="000000" w:themeColor="text1"/>
                <w:sz w:val="24"/>
                <w:szCs w:val="24"/>
                <w:lang w:eastAsia="ru-RU"/>
              </w:rPr>
              <w:drawing>
                <wp:inline distT="0" distB="0" distL="0" distR="0" wp14:anchorId="7EA3EA90" wp14:editId="716A8FEB">
                  <wp:extent cx="85725" cy="219075"/>
                  <wp:effectExtent l="0" t="0" r="9525" b="0"/>
                  <wp:docPr id="88" name="Рисунок 88" descr="http://109.195.146.50:654/Prepare/Doc/bf56daf6-4a3b-4f07-af4d-73fac89fd4a8/4/953aea15-fd8b-434f-b729-1463b6d34422/i/8377bbf9-2d81-41d1-aa22-2f48175a8e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109.195.146.50:654/Prepare/Doc/bf56daf6-4a3b-4f07-af4d-73fac89fd4a8/4/953aea15-fd8b-434f-b729-1463b6d34422/i/8377bbf9-2d81-41d1-aa22-2f48175a8ed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5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3,5 </w:t>
            </w:r>
          </w:p>
        </w:tc>
        <w:tc>
          <w:tcPr>
            <w:tcW w:w="57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0,03</w:t>
            </w:r>
            <w:r w:rsidRPr="00CE2D36">
              <w:rPr>
                <w:rFonts w:eastAsia="Times New Roman" w:cstheme="minorHAnsi"/>
                <w:noProof/>
                <w:color w:val="000000" w:themeColor="text1"/>
                <w:sz w:val="24"/>
                <w:szCs w:val="24"/>
                <w:lang w:eastAsia="ru-RU"/>
              </w:rPr>
              <w:drawing>
                <wp:inline distT="0" distB="0" distL="0" distR="0" wp14:anchorId="20202315" wp14:editId="0BEEA816">
                  <wp:extent cx="104775" cy="219075"/>
                  <wp:effectExtent l="0" t="0" r="9525" b="0"/>
                  <wp:docPr id="87" name="Рисунок 87" descr="http://109.195.146.50:654/Prepare/Doc/bf56daf6-4a3b-4f07-af4d-73fac89fd4a8/4/953aea15-fd8b-434f-b729-1463b6d34422/i/c8a5e3f3-9967-44ee-9f2d-f7844202b8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109.195.146.50:654/Prepare/Doc/bf56daf6-4a3b-4f07-af4d-73fac89fd4a8/4/953aea15-fd8b-434f-b729-1463b6d34422/i/c8a5e3f3-9967-44ee-9f2d-f7844202b8fa.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r>
      <w:tr w:rsidR="00CE2D36" w:rsidRPr="00CE2D36" w:rsidTr="00C901B5">
        <w:trPr>
          <w:tblCellSpacing w:w="15" w:type="dxa"/>
        </w:trPr>
        <w:tc>
          <w:tcPr>
            <w:tcW w:w="81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5 </w:t>
            </w:r>
          </w:p>
        </w:tc>
        <w:tc>
          <w:tcPr>
            <w:tcW w:w="57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4,0 </w:t>
            </w:r>
          </w:p>
        </w:tc>
        <w:tc>
          <w:tcPr>
            <w:tcW w:w="5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0,55 </w:t>
            </w:r>
          </w:p>
        </w:tc>
        <w:tc>
          <w:tcPr>
            <w:tcW w:w="5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w:t>
            </w:r>
            <w:r w:rsidRPr="00CE2D36">
              <w:rPr>
                <w:rFonts w:eastAsia="Times New Roman" w:cstheme="minorHAnsi"/>
                <w:noProof/>
                <w:color w:val="000000" w:themeColor="text1"/>
                <w:sz w:val="24"/>
                <w:szCs w:val="24"/>
                <w:lang w:eastAsia="ru-RU"/>
              </w:rPr>
              <w:drawing>
                <wp:inline distT="0" distB="0" distL="0" distR="0" wp14:anchorId="5DB30418" wp14:editId="37B0FE16">
                  <wp:extent cx="85725" cy="219075"/>
                  <wp:effectExtent l="0" t="0" r="9525" b="0"/>
                  <wp:docPr id="86" name="Рисунок 86" descr="http://109.195.146.50:654/Prepare/Doc/bf56daf6-4a3b-4f07-af4d-73fac89fd4a8/4/953aea15-fd8b-434f-b729-1463b6d34422/i/8377bbf9-2d81-41d1-aa22-2f48175a8e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109.195.146.50:654/Prepare/Doc/bf56daf6-4a3b-4f07-af4d-73fac89fd4a8/4/953aea15-fd8b-434f-b729-1463b6d34422/i/8377bbf9-2d81-41d1-aa22-2f48175a8ed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585"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2,0 </w:t>
            </w:r>
          </w:p>
        </w:tc>
        <w:tc>
          <w:tcPr>
            <w:tcW w:w="570" w:type="dxa"/>
            <w:tcBorders>
              <w:top w:val="nil"/>
              <w:left w:val="nil"/>
              <w:bottom w:val="nil"/>
              <w:right w:val="nil"/>
            </w:tcBorders>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0,03</w:t>
            </w:r>
            <w:r w:rsidRPr="00CE2D36">
              <w:rPr>
                <w:rFonts w:eastAsia="Times New Roman" w:cstheme="minorHAnsi"/>
                <w:noProof/>
                <w:color w:val="000000" w:themeColor="text1"/>
                <w:sz w:val="24"/>
                <w:szCs w:val="24"/>
                <w:lang w:eastAsia="ru-RU"/>
              </w:rPr>
              <w:drawing>
                <wp:inline distT="0" distB="0" distL="0" distR="0" wp14:anchorId="1C106504" wp14:editId="3C0007D2">
                  <wp:extent cx="104775" cy="219075"/>
                  <wp:effectExtent l="0" t="0" r="9525" b="0"/>
                  <wp:docPr id="85" name="Рисунок 85" descr="http://109.195.146.50:654/Prepare/Doc/bf56daf6-4a3b-4f07-af4d-73fac89fd4a8/4/953aea15-fd8b-434f-b729-1463b6d34422/i/c8a5e3f3-9967-44ee-9f2d-f7844202b8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109.195.146.50:654/Prepare/Doc/bf56daf6-4a3b-4f07-af4d-73fac89fd4a8/4/953aea15-fd8b-434f-b729-1463b6d34422/i/c8a5e3f3-9967-44ee-9f2d-f7844202b8fa.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6838D40F" wp14:editId="672C3C4E">
            <wp:extent cx="85725" cy="219075"/>
            <wp:effectExtent l="0" t="0" r="9525" b="0"/>
            <wp:docPr id="84" name="Рисунок 84" descr="http://109.195.146.50:654/Prepare/Doc/bf56daf6-4a3b-4f07-af4d-73fac89fd4a8/4/953aea15-fd8b-434f-b729-1463b6d34422/i/3854c897-cbd4-4ca9-8ed6-7b4a3479d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109.195.146.50:654/Prepare/Doc/bf56daf6-4a3b-4f07-af4d-73fac89fd4a8/4/953aea15-fd8b-434f-b729-1463b6d34422/i/3854c897-cbd4-4ca9-8ed6-7b4a3479d02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Только для двигателей, работающих на компримированном природном газе (КПГ);</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27127C04" wp14:editId="0B2C6CB7">
            <wp:extent cx="104775" cy="219075"/>
            <wp:effectExtent l="0" t="0" r="9525" b="0"/>
            <wp:docPr id="83" name="Рисунок 83" descr="http://109.195.146.50:654/Prepare/Doc/bf56daf6-4a3b-4f07-af4d-73fac89fd4a8/4/953aea15-fd8b-434f-b729-1463b6d34422/i/c8a5e3f3-9967-44ee-9f2d-f7844202b8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109.195.146.50:654/Prepare/Doc/bf56daf6-4a3b-4f07-af4d-73fac89fd4a8/4/953aea15-fd8b-434f-b729-1463b6d34422/i/c8a5e3f3-9967-44ee-9f2d-f7844202b8fa.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Только для двигателей, работающих на дизельном топливе;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425351FE" wp14:editId="117D48E1">
            <wp:extent cx="104775" cy="219075"/>
            <wp:effectExtent l="0" t="0" r="9525" b="0"/>
            <wp:docPr id="82" name="Рисунок 82" descr="http://109.195.146.50:654/Prepare/Doc/bf56daf6-4a3b-4f07-af4d-73fac89fd4a8/4/953aea15-fd8b-434f-b729-1463b6d34422/i/5be67a6c-0374-4100-9142-f6df63adbb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109.195.146.50:654/Prepare/Doc/bf56daf6-4a3b-4f07-af4d-73fac89fd4a8/4/953aea15-fd8b-434f-b729-1463b6d34422/i/5be67a6c-0374-4100-9142-f6df63adbbf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Только для дизелей.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13.2. Транспортные средства и устанавливаемые на них энергетические установки должны соответствовать требованиям по бортовой диагностике и надежности в соответствии с предписаниями Правил ЕЭК ООН N 49-05.</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14. Весовые ограничения, действующие в отношении транспортных средств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14.1. Нагрузка, приходящаяся на ведущую или ведущие оси транспортного средства категории N (одиночного и в составе автопоезда), загруженного до технически допустимой максимальной массы, не должна превышать технически допустимую максимальную нагрузку на эту ось (эти оси).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14.2. В случае, когда транспортное средство категории N нагружено до технически допустимой максимальной массы, то при технически допустимой максимальной нагрузке на его заднюю ось (группу осей), масса, приходящаяся на управляемую ось или оси, должна быть не менее 20% от технически допустимой максимальной массы этого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14.3. Масса прицепа, предназначенного для буксировки транспортным средством категории М</w:t>
      </w:r>
      <w:r w:rsidRPr="00CE2D36">
        <w:rPr>
          <w:rFonts w:eastAsia="Times New Roman" w:cstheme="minorHAnsi"/>
          <w:noProof/>
          <w:color w:val="000000" w:themeColor="text1"/>
          <w:sz w:val="24"/>
          <w:szCs w:val="24"/>
          <w:lang w:eastAsia="ru-RU"/>
        </w:rPr>
        <w:drawing>
          <wp:inline distT="0" distB="0" distL="0" distR="0" wp14:anchorId="0E619DC8" wp14:editId="51EEC46B">
            <wp:extent cx="85725" cy="219075"/>
            <wp:effectExtent l="0" t="0" r="9525" b="9525"/>
            <wp:docPr id="81" name="Рисунок 81"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не должна превышать технически допустимой массы, установленной изготовителем буксирующего транспортного средства, 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если прицеп имеет рабочую тормозную систему: технически допустимой максимальной массы буксирующего транспортного средства или,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4FF210A4" wp14:editId="14754044">
            <wp:extent cx="85725" cy="219075"/>
            <wp:effectExtent l="0" t="0" r="9525" b="9525"/>
            <wp:docPr id="80" name="Рисунок 80"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G - 1,5-кратное значение технически допустимой максимальной массы буксирующего транспортного средства, и, во всех случаях, 3500 кг;</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если прицеп не имеет рабочей тормозной системы: половины массы буксирующего транспортного средства в снаряженном состоянии и, во всех случаях, 750 кг.</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14.4. Масса прицепа, предназначенного для буксировки транспортным средством категорий М</w:t>
      </w:r>
      <w:r w:rsidRPr="00CE2D36">
        <w:rPr>
          <w:rFonts w:eastAsia="Times New Roman" w:cstheme="minorHAnsi"/>
          <w:noProof/>
          <w:color w:val="000000" w:themeColor="text1"/>
          <w:sz w:val="24"/>
          <w:szCs w:val="24"/>
          <w:lang w:eastAsia="ru-RU"/>
        </w:rPr>
        <w:drawing>
          <wp:inline distT="0" distB="0" distL="0" distR="0" wp14:anchorId="712F3EA0" wp14:editId="3C827CBB">
            <wp:extent cx="104775" cy="219075"/>
            <wp:effectExtent l="0" t="0" r="9525" b="9525"/>
            <wp:docPr id="79" name="Рисунок 79"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М</w:t>
      </w:r>
      <w:r w:rsidRPr="00CE2D36">
        <w:rPr>
          <w:rFonts w:eastAsia="Times New Roman" w:cstheme="minorHAnsi"/>
          <w:noProof/>
          <w:color w:val="000000" w:themeColor="text1"/>
          <w:sz w:val="24"/>
          <w:szCs w:val="24"/>
          <w:lang w:eastAsia="ru-RU"/>
        </w:rPr>
        <w:drawing>
          <wp:inline distT="0" distB="0" distL="0" distR="0" wp14:anchorId="74F7EE78" wp14:editId="668457F2">
            <wp:extent cx="104775" cy="228600"/>
            <wp:effectExtent l="0" t="0" r="9525" b="0"/>
            <wp:docPr id="78" name="Рисунок 78"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не должна превышать 3500 кг.</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14.5. Максимальная нагрузка, приходящаяся на тягово-сцепное устройство транспортного средства категорий М и N, предназначенного для буксировки прицепа с центральной осью:</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при технически допустимой максимальной массе прицепа, превышающей 3500 кг, должна быть не менее 10% его технически допустимой максимальной массы или 1000 кг (выбирается меньшее значение);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при технически допустимой максимальной массе прицепа, не превышающей 3500 кг, должна быть не менее 4% его технически допустимой максимальной массы или 25 кг (выбирается меньшее значение).</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15. Дополнительные требования к транспортным средствам категорий М</w:t>
      </w:r>
      <w:r w:rsidRPr="00CE2D36">
        <w:rPr>
          <w:rFonts w:eastAsia="Times New Roman" w:cstheme="minorHAnsi"/>
          <w:b/>
          <w:bCs/>
          <w:noProof/>
          <w:color w:val="000000" w:themeColor="text1"/>
          <w:sz w:val="24"/>
          <w:szCs w:val="24"/>
          <w:lang w:eastAsia="ru-RU"/>
        </w:rPr>
        <w:drawing>
          <wp:inline distT="0" distB="0" distL="0" distR="0" wp14:anchorId="7E2EBD8C" wp14:editId="622A8D82">
            <wp:extent cx="85725" cy="219075"/>
            <wp:effectExtent l="0" t="0" r="9525" b="9525"/>
            <wp:docPr id="77" name="Рисунок 77"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xml:space="preserve"> и N</w:t>
      </w:r>
      <w:r w:rsidRPr="00CE2D36">
        <w:rPr>
          <w:rFonts w:eastAsia="Times New Roman" w:cstheme="minorHAnsi"/>
          <w:b/>
          <w:bCs/>
          <w:noProof/>
          <w:color w:val="000000" w:themeColor="text1"/>
          <w:sz w:val="24"/>
          <w:szCs w:val="24"/>
          <w:lang w:eastAsia="ru-RU"/>
        </w:rPr>
        <w:drawing>
          <wp:inline distT="0" distB="0" distL="0" distR="0" wp14:anchorId="15839290" wp14:editId="739A6C16">
            <wp:extent cx="85725" cy="219075"/>
            <wp:effectExtent l="0" t="0" r="9525" b="9525"/>
            <wp:docPr id="76" name="Рисунок 76"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b/>
          <w:bCs/>
          <w:color w:val="000000" w:themeColor="text1"/>
          <w:sz w:val="24"/>
          <w:szCs w:val="24"/>
          <w:lang w:eastAsia="ru-RU"/>
        </w:rPr>
        <w:t xml:space="preserve">, предназначенным для лиц с ограниченными физическими возможностями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15.1. Выпускаемые в обращение на территории Евразийского экономического союза транспортные средства, предназначенные для лиц с ограниченными физическими возможностями, имеют антиблокировочную тормозную систему и адаптированные органы управления.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(Подпункт в редакции, введенной в действие с 26 августа 2016 года решением Совета ЕЭК от 11 июля 2016 года N 56.)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15.2. В отношении транспортных средств, предназначенных для лиц с ограниченными физическими возможностями, применяются все требования настоящего технического регламента для соответствующей категории транспортного средства. Особенности применения требований к эффективности тормозных систем установлены в пункте 15.3.</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15.3. При проверке эффективности рабочей и запасной тормозных систем усилие на ручном органе управления рабочей тормозной системы должно быть не менее 65 Н и не более 275 Н, при этом рабочий ход органа управления должен быть в сторону от водителя.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превышении величины усилия на ручном органе управления проводятся дополнительные испытания с начальной скоростью торможения менее 80 км/ч, и определяется максимальная начальная скорость с заданной эффективностью торможения, при которой усилие на ручном органе управления не превысит 275 Н. Эта скорость должна быть рекомендована изготовителем как максимальная разрешенная скорость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В руководство по эксплуатации транспортного средства вносится предупреждение о недопустимости превышения максимальной разрешенной скорости в связи с возможным возрастанием усилия на органе управления рабочей тормозной системой, которое может быть не реализовано водителем с ограниченными физическими возможностями.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15.4. Органы управления, адаптированные для лиц с ограниченными физическими возможностями: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15.4.1. Должны обеспечивать удобство доступа в салон транспортного средства и на рабочее место водителя;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15.4.2. Должны иметь возможность регулировки для индивидуальной адаптации под конкретного водителя;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15.4.3. Должны соответствовать требованиям Правил ЕЭК ООН N 12-03 и 21-01 в отношении травмобезопасности;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15.4.4. Не должны мешать друг другу при одновременном манипулировании несколькими органами управления при совершении управляющих воздействий;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15.4.5. Не должны препятствовать возможности управлять транспортным средством при помощи штатных органов управления (при наличии);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15.4.6. Не должны ухудшать доступность и удобство пользования другими органами управления транспортным средством.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15.5. Рабочий ход органов управления должен обеспечивать неизменность рабочей позы водителя при выполнении управляющих воздействий.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15.6. Привод органов управления должен обеспечивать надежную передачу и плавное изменение усилий без люфтов, заеданий и рывков и траекторию движения органов управления без заметных деформаций элементов и звеньев приводов.</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15.7. Усилие на ручном органе управления скоростью движения транспортного средства не должно превышать 35 Н. </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16. Требования к транспортным средствам в отношении установки устройства вызова экстренных оперативных служб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16.1. Транспортные средства категорий M</w:t>
      </w:r>
      <w:r w:rsidRPr="00CE2D36">
        <w:rPr>
          <w:rFonts w:eastAsia="Times New Roman" w:cstheme="minorHAnsi"/>
          <w:noProof/>
          <w:color w:val="000000" w:themeColor="text1"/>
          <w:sz w:val="24"/>
          <w:szCs w:val="24"/>
          <w:lang w:eastAsia="ru-RU"/>
        </w:rPr>
        <w:drawing>
          <wp:inline distT="0" distB="0" distL="0" distR="0" wp14:anchorId="063176AA" wp14:editId="32A2162D">
            <wp:extent cx="85725" cy="219075"/>
            <wp:effectExtent l="0" t="0" r="9525" b="9525"/>
            <wp:docPr id="75" name="Рисунок 75" descr="http://109.195.146.50:654/Prepare/Doc/bf56daf6-4a3b-4f07-af4d-73fac89fd4a8/4/953aea15-fd8b-434f-b729-1463b6d34422/i/05c6a1e7-39c2-4499-90e4-cf095f2a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109.195.146.50:654/Prepare/Doc/bf56daf6-4a3b-4f07-af4d-73fac89fd4a8/4/953aea15-fd8b-434f-b729-1463b6d34422/i/05c6a1e7-39c2-4499-90e4-cf095f2a529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не входящие в область применения Правил ЕЭК ООН N 94 и 95, N</w:t>
      </w:r>
      <w:r w:rsidRPr="00CE2D36">
        <w:rPr>
          <w:rFonts w:eastAsia="Times New Roman" w:cstheme="minorHAnsi"/>
          <w:noProof/>
          <w:color w:val="000000" w:themeColor="text1"/>
          <w:sz w:val="24"/>
          <w:szCs w:val="24"/>
          <w:lang w:eastAsia="ru-RU"/>
        </w:rPr>
        <w:drawing>
          <wp:inline distT="0" distB="0" distL="0" distR="0" wp14:anchorId="0F397B97" wp14:editId="2B470F06">
            <wp:extent cx="85725" cy="219075"/>
            <wp:effectExtent l="0" t="0" r="9525" b="9525"/>
            <wp:docPr id="74" name="Рисунок 74" descr="http://109.195.146.50:654/Prepare/Doc/bf56daf6-4a3b-4f07-af4d-73fac89fd4a8/4/953aea15-fd8b-434f-b729-1463b6d34422/i/05c6a1e7-39c2-4499-90e4-cf095f2a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109.195.146.50:654/Prepare/Doc/bf56daf6-4a3b-4f07-af4d-73fac89fd4a8/4/953aea15-fd8b-434f-b729-1463b6d34422/i/05c6a1e7-39c2-4499-90e4-cf095f2a529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не входящие в область применения Правил ЕЭК ООН N 95, М</w:t>
      </w:r>
      <w:r w:rsidRPr="00CE2D36">
        <w:rPr>
          <w:rFonts w:eastAsia="Times New Roman" w:cstheme="minorHAnsi"/>
          <w:noProof/>
          <w:color w:val="000000" w:themeColor="text1"/>
          <w:sz w:val="24"/>
          <w:szCs w:val="24"/>
          <w:lang w:eastAsia="ru-RU"/>
        </w:rPr>
        <w:drawing>
          <wp:inline distT="0" distB="0" distL="0" distR="0" wp14:anchorId="60181160" wp14:editId="165F728F">
            <wp:extent cx="104775" cy="219075"/>
            <wp:effectExtent l="0" t="0" r="9525" b="9525"/>
            <wp:docPr id="73" name="Рисунок 73" descr="http://109.195.146.50:654/Prepare/Doc/bf56daf6-4a3b-4f07-af4d-73fac89fd4a8/4/953aea15-fd8b-434f-b729-1463b6d34422/i/84599ec6-a919-43e2-83cd-841749244f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109.195.146.50:654/Prepare/Doc/bf56daf6-4a3b-4f07-af4d-73fac89fd4a8/4/953aea15-fd8b-434f-b729-1463b6d34422/i/84599ec6-a919-43e2-83cd-841749244f9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66BA93E4" wp14:editId="1EC877A8">
            <wp:extent cx="104775" cy="228600"/>
            <wp:effectExtent l="0" t="0" r="9525" b="0"/>
            <wp:docPr id="72" name="Рисунок 72"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0BA33C1B" wp14:editId="104583A5">
            <wp:extent cx="104775" cy="219075"/>
            <wp:effectExtent l="0" t="0" r="9525" b="9525"/>
            <wp:docPr id="71" name="Рисунок 71" descr="http://109.195.146.50:654/Prepare/Doc/bf56daf6-4a3b-4f07-af4d-73fac89fd4a8/4/953aea15-fd8b-434f-b729-1463b6d34422/i/84599ec6-a919-43e2-83cd-841749244f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109.195.146.50:654/Prepare/Doc/bf56daf6-4a3b-4f07-af4d-73fac89fd4a8/4/953aea15-fd8b-434f-b729-1463b6d34422/i/84599ec6-a919-43e2-83cd-841749244f9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w:t>
      </w:r>
      <w:r w:rsidRPr="00CE2D36">
        <w:rPr>
          <w:rFonts w:eastAsia="Times New Roman" w:cstheme="minorHAnsi"/>
          <w:noProof/>
          <w:color w:val="000000" w:themeColor="text1"/>
          <w:sz w:val="24"/>
          <w:szCs w:val="24"/>
          <w:lang w:eastAsia="ru-RU"/>
        </w:rPr>
        <w:drawing>
          <wp:inline distT="0" distB="0" distL="0" distR="0" wp14:anchorId="55D80E62" wp14:editId="5CAC9D57">
            <wp:extent cx="104775" cy="228600"/>
            <wp:effectExtent l="0" t="0" r="9525" b="0"/>
            <wp:docPr id="70" name="Рисунок 70" descr="http://109.195.146.50:654/Prepare/Doc/bf56daf6-4a3b-4f07-af4d-73fac89fd4a8/4/953aea15-fd8b-434f-b729-1463b6d34422/i/7e767595-1c63-4c35-922e-d56a13c18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109.195.146.50:654/Prepare/Doc/bf56daf6-4a3b-4f07-af4d-73fac89fd4a8/4/953aea15-fd8b-434f-b729-1463b6d34422/i/7e767595-1c63-4c35-922e-d56a13c182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должны комплектоваться устройством вызова экстренных оперативных служб (далее - устройство), соответствующим требованиям пункта 118 приложения N 10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16.2. Устройство должно обеспечивать: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16.2.1. Передачу сообщения о транспортном средстве, его текущем местоположении, направлении и скорости движения после нажатия кнопки экстренного вызова, а с 1 января 2017 года - также автоматически при опрокидывании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16.2.2. Двустороннюю громкую голосовую связь с экстренными оперативными службами через сети подвижной радиотелефонной связи.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16.3. Кнопка вызова экстренных оперативных служб должна устанавливаться в месте, которое находится в зоне прямой видимости с места водителя и сидящего впереди пассажира - мужчин 50-перцентильного уровня репрезентативности (если конструкция транспортного средства предусматривает нахождение сидящего впереди пассажира рядом с местом водителя) и обеспечивает возможность досягаемости ими кнопки вызова без отсоединения ремней безопасности.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16.4. Кнопка вызова экстренных оперативных служб должна иметь защиту от непреднамеренного нажатия механическим способом.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16.5. Кнопка вызова экстренных оперативных служб должна быть обеспечена подсветкой.</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16.6. Оптический индикатор состояния устройства красного цвета постоянного (немигающего) свечения, видимый в том числе в светлое время суток, размещается в области прямой видимости с </w:t>
      </w:r>
      <w:r w:rsidRPr="00CE2D36">
        <w:rPr>
          <w:rFonts w:eastAsia="Times New Roman" w:cstheme="minorHAnsi"/>
          <w:color w:val="000000" w:themeColor="text1"/>
          <w:sz w:val="24"/>
          <w:szCs w:val="24"/>
          <w:lang w:eastAsia="ru-RU"/>
        </w:rPr>
        <w:lastRenderedPageBreak/>
        <w:t>места водителя и сидящего впереди пассажира, удовлетворяющих критериям, установленным пунктом 16.3. Указанный индикатор включается: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кратковременно (от 3 до 10 секунд) при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положение);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 возникновении (наличии) неисправности в системе, не позволяющей выполнять требования пункта 16.2, и остается включенным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Допускается отсутствие оптического индикатора, удовлетворяющего указанным требованиям, в случае обеспечения возможности подтверждения исправности устройства при каждой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положение) посредством использования другого оптического индикатора, а также выведения на комбинацию приборов текстового сообщения о неисправности устройства, которое сохраняется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16.7. Кнопка вызова экстренных оперативных служб и индикатор состояния устройства должны иметь идентифицирующие их символы. Индикатор состояния устройства может конструктивно совмещаться с кнопкой вызова экстренных оперативных служб.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(Пункт 16 дополнительно включен с 15 марта 2013 года решением Совета ЕЭК от 30 января 2013 года N 6)</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17. Требования к транспортным средствам в отношении установки системы вызова экстренных оперативных служб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17.1. Транспортные средства категорий М</w:t>
      </w:r>
      <w:r w:rsidRPr="00CE2D36">
        <w:rPr>
          <w:rFonts w:eastAsia="Times New Roman" w:cstheme="minorHAnsi"/>
          <w:noProof/>
          <w:color w:val="000000" w:themeColor="text1"/>
          <w:sz w:val="24"/>
          <w:szCs w:val="24"/>
          <w:lang w:eastAsia="ru-RU"/>
        </w:rPr>
        <w:drawing>
          <wp:inline distT="0" distB="0" distL="0" distR="0" wp14:anchorId="651D0758" wp14:editId="25AF94A9">
            <wp:extent cx="85725" cy="219075"/>
            <wp:effectExtent l="0" t="0" r="9525" b="9525"/>
            <wp:docPr id="69" name="Рисунок 69"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входящие в область применения Правил ЕЭК ООН N 94 и 95, и категории N</w:t>
      </w:r>
      <w:r w:rsidRPr="00CE2D36">
        <w:rPr>
          <w:rFonts w:eastAsia="Times New Roman" w:cstheme="minorHAnsi"/>
          <w:noProof/>
          <w:color w:val="000000" w:themeColor="text1"/>
          <w:sz w:val="24"/>
          <w:szCs w:val="24"/>
          <w:lang w:eastAsia="ru-RU"/>
        </w:rPr>
        <w:drawing>
          <wp:inline distT="0" distB="0" distL="0" distR="0" wp14:anchorId="5BE6DB21" wp14:editId="4271629F">
            <wp:extent cx="85725" cy="219075"/>
            <wp:effectExtent l="0" t="0" r="9525" b="9525"/>
            <wp:docPr id="68" name="Рисунок 68"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входящие в область применения Правил ЕЭК ООН N 95, должны комплектоваться системой вызова экстренных оперативных служб (далее - система), удовлетворяющей требованиям пунктов 16.2-16.7 настоящего приложения, а также пункта 118 приложения N 10 к настоящему техническому регламенту.</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17.2. Система должна дополнительно обеспечивать: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17.2.1. Передачу сообщения о транспортном средстве автоматически при срабатывании подушки (подушек) безопасности или по сигналу датчика (датчиков) других компонентов системы пассивной безопасности либо других систем транспортного средства, определяющего (определяющих) уровень замедления транспортного средства при проведении испытаний, предусмотренных Правилами ЕЭК ООН N 94 и 95 (для транспортных средств, на которые распространяется действие указанных Правил. Для транспортных средств категории N</w:t>
      </w:r>
      <w:r w:rsidRPr="00CE2D36">
        <w:rPr>
          <w:rFonts w:eastAsia="Times New Roman" w:cstheme="minorHAnsi"/>
          <w:noProof/>
          <w:color w:val="000000" w:themeColor="text1"/>
          <w:sz w:val="24"/>
          <w:szCs w:val="24"/>
          <w:lang w:eastAsia="ru-RU"/>
        </w:rPr>
        <w:drawing>
          <wp:inline distT="0" distB="0" distL="0" distR="0" wp14:anchorId="12E13B3E" wp14:editId="65AA65F4">
            <wp:extent cx="85725" cy="219075"/>
            <wp:effectExtent l="0" t="0" r="9525" b="9525"/>
            <wp:docPr id="67" name="Рисунок 67" descr="http://109.195.146.50:654/Prepare/Doc/bf56daf6-4a3b-4f07-af4d-73fac89fd4a8/4/953aea15-fd8b-434f-b729-1463b6d34422/i/49258243-9e19-42ba-8b81-a9e75a3b9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109.195.146.50:654/Prepare/Doc/bf56daf6-4a3b-4f07-af4d-73fac89fd4a8/4/953aea15-fd8b-434f-b729-1463b6d34422/i/49258243-9e19-42ba-8b81-a9e75a3b93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вместо испытаний по Правилам ЕЭК ООН N 94 проводятся испытания по Правилам ЕЭК ООН N 12);</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17.2.2. После проведения указанных в пункте 17.2.1 испытаний сохранение работоспособности и двустороннюю голосовую связь с экстренными оперативными службами.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17.3. В целях выполнения требований пункта 17.2.1 транспортные средства должны оснащаться, по меньшей мере, подушкой безопасности водителя.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(Пункт 17 дополнительно включен с 15 марта 2013 года решением Совета ЕЭК от 30 января 2013 года N 6)</w:t>
      </w:r>
    </w:p>
    <w:p w:rsidR="00C901B5" w:rsidRPr="00CE2D36" w:rsidRDefault="00C901B5" w:rsidP="00CE2D36">
      <w:pPr>
        <w:spacing w:before="120" w:after="120" w:line="240" w:lineRule="auto"/>
        <w:jc w:val="center"/>
        <w:outlineLvl w:val="0"/>
        <w:rPr>
          <w:rFonts w:eastAsia="Times New Roman" w:cstheme="minorHAnsi"/>
          <w:b/>
          <w:bCs/>
          <w:color w:val="000000" w:themeColor="text1"/>
          <w:kern w:val="36"/>
          <w:sz w:val="24"/>
          <w:szCs w:val="24"/>
          <w:lang w:eastAsia="ru-RU"/>
        </w:rPr>
      </w:pPr>
      <w:r w:rsidRPr="00CE2D36">
        <w:rPr>
          <w:rFonts w:eastAsia="Times New Roman" w:cstheme="minorHAnsi"/>
          <w:b/>
          <w:bCs/>
          <w:color w:val="000000" w:themeColor="text1"/>
          <w:kern w:val="36"/>
          <w:sz w:val="24"/>
          <w:szCs w:val="24"/>
          <w:lang w:eastAsia="ru-RU"/>
        </w:rPr>
        <w:t xml:space="preserve">Приложение N 4. Требования к выпускаемым в обращение единичным транспортным средствам </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 изменениями на 30 января 2013 года)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Терминология настоящего приложения соответствует Правилам ЕЭК ООН N 10-12, 14, 16-18, 21, 26, 34, 39, 46, 48, 58, 73 и 107.</w:t>
      </w:r>
    </w:p>
    <w:p w:rsidR="00C901B5" w:rsidRPr="00CE2D36" w:rsidRDefault="00C901B5" w:rsidP="00CE2D36">
      <w:pPr>
        <w:spacing w:before="120" w:after="120" w:line="240" w:lineRule="auto"/>
        <w:jc w:val="center"/>
        <w:outlineLvl w:val="1"/>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 Требования к общей безопасности </w:t>
      </w:r>
    </w:p>
    <w:p w:rsidR="00C901B5" w:rsidRPr="00CE2D36" w:rsidRDefault="00C901B5" w:rsidP="00CE2D36">
      <w:pPr>
        <w:spacing w:before="120" w:after="120" w:line="240" w:lineRule="auto"/>
        <w:jc w:val="center"/>
        <w:outlineLvl w:val="2"/>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1.1. Требования к устройствам для предотвращения несанкционированного использования (противоугонным устройствам)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1.1.1. Транспортные средства категорий M, N, L</w:t>
      </w:r>
      <w:r w:rsidRPr="00CE2D36">
        <w:rPr>
          <w:rFonts w:eastAsia="Times New Roman" w:cstheme="minorHAnsi"/>
          <w:noProof/>
          <w:color w:val="000000" w:themeColor="text1"/>
          <w:sz w:val="24"/>
          <w:szCs w:val="24"/>
          <w:lang w:eastAsia="ru-RU"/>
        </w:rPr>
        <w:drawing>
          <wp:inline distT="0" distB="0" distL="0" distR="0" wp14:anchorId="551636D4" wp14:editId="50424027">
            <wp:extent cx="104775" cy="228600"/>
            <wp:effectExtent l="0" t="0" r="9525" b="0"/>
            <wp:docPr id="66" name="Рисунок 66" descr="http://109.195.146.50:654/Prepare/Doc/bf56daf6-4a3b-4f07-af4d-73fac89fd4a8/4/953aea15-fd8b-434f-b729-1463b6d34422/i/264e1405-4149-48e1-8338-694e3522a8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109.195.146.50:654/Prepare/Doc/bf56daf6-4a3b-4f07-af4d-73fac89fd4a8/4/953aea15-fd8b-434f-b729-1463b6d34422/i/264e1405-4149-48e1-8338-694e3522a8c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L</w:t>
      </w:r>
      <w:r w:rsidRPr="00CE2D36">
        <w:rPr>
          <w:rFonts w:eastAsia="Times New Roman" w:cstheme="minorHAnsi"/>
          <w:noProof/>
          <w:color w:val="000000" w:themeColor="text1"/>
          <w:sz w:val="24"/>
          <w:szCs w:val="24"/>
          <w:lang w:eastAsia="ru-RU"/>
        </w:rPr>
        <w:drawing>
          <wp:inline distT="0" distB="0" distL="0" distR="0" wp14:anchorId="18A3E98B" wp14:editId="63433703">
            <wp:extent cx="104775" cy="228600"/>
            <wp:effectExtent l="0" t="0" r="9525" b="0"/>
            <wp:docPr id="65" name="Рисунок 65" descr="http://109.195.146.50:654/Prepare/Doc/bf56daf6-4a3b-4f07-af4d-73fac89fd4a8/4/953aea15-fd8b-434f-b729-1463b6d34422/i/43cd326e-d3cf-49ff-aa57-4ae9511219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109.195.146.50:654/Prepare/Doc/bf56daf6-4a3b-4f07-af4d-73fac89fd4a8/4/953aea15-fd8b-434f-b729-1463b6d34422/i/43cd326e-d3cf-49ff-aa57-4ae9511219b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на постоянной основе оснащаются противоугонными устройствами - системами для предотвращения несанкционированного приведения в действие двигателя обычными средствами или использования другого источника энергии основного двигателя транспортного средства в комбинации по крайней мере с одной системой, которая: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блокирует рулевое управление;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блокирует передаточный механизм или;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блокирует механизм переключения передач.</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1.1.2. Противоугонное устройство должно быть сконструировано таким образом, чтобы его необходимо было отключить для: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1.1.2.1. запуска двигателя при помощи обычного привода 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1.1.2.2. управления транспортным средством, вождения или перемещения транспортного средства вперед при помощи его собственной тяги.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1.1.3. Выполнение требований пункта 1.1.2.1 должно обеспечиваться посредством одной операции, осуществляемой одним ключом.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1.1.4. Использование сервопривода допускается лишь для включения и/или отключения устройства для предотвращения несанкционированного использования. Работа этого устройства должна обеспечиваться при помощи любого подходящего средства, не требующего электропитания.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1.1.5. Противоугонное устройство, действующее на рулевое управление, должно блокировать рулевое управление. До запуска двигателя работа рулевого управления должна быть восстановлена в полном объеме.</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1.1.6. Противоугонное устройство, действующее на привод трансмиссии, должно препятствовать вращению ведущих колес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1.1.7. Противоугонное устройство, действующее на механизм переключения передач, должно препятствовать переключению передач в следующих положениях:</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1.1.7.1. В автоматических коробках передач, в которых предусмотрено "стояночное" положение, блокировка должна осуществляться лишь в "стояночном" положении; допускается дополнительная блокировка в нейтральном положении и (или) в положении заднего хода.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1.1.7.2. В автоматических коробках передач, в которых не предусмотрено "стояночное" положение, блокировка должна допускаться лишь в нейтральном положении и (или) в положении заднего хода.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1.1.8. Противоугонные устройства должны быть такими, чтобы во время движения транспортного средства исключалась возможность случайной блокировки.</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1.1.9. Противоугонные устройства, препятствующие растормаживанию транспортного средства, не допускаются.</w:t>
      </w:r>
    </w:p>
    <w:p w:rsidR="00C901B5" w:rsidRPr="00CE2D36" w:rsidRDefault="00C901B5" w:rsidP="00CE2D36">
      <w:pPr>
        <w:spacing w:before="120" w:after="120" w:line="240" w:lineRule="auto"/>
        <w:jc w:val="center"/>
        <w:outlineLvl w:val="2"/>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1.2. Требования к системам отопления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1.2.1. Обитаемое помещение каждого транспортного средства оснащается системой отопления.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1.2.2. Автономная от двигателя система отопления должна отключаться автоматически, и подача топлива должна прекращаться в течение пяти секунд после прекращения работы двигателя транспортного средства. Если перед этим было включено ручное устройство управления, то система отопления может продолжать функционировать.</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1.2.3. Части кузова и любые другие элементы, располагающиеся поблизости от обогревательного прибора, систем подачи теплого воздуха внутрь транспортного средства, должны быть размещены таким образом, чтобы была исключена возможность получения травм или порчи имущества при соприкосновении с ними или защищены от чрезмерного нагревания и возможного загрязнения топливом или маслом.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1.2.4. Выхлопная труба системы выпуска отработавших газов отопителя должна быть расположена таким образом, чтобы была исключена возможность попадания выхлопных газов внутрь транспортного средства через вентиляторы, воздухозаборники системы отопления или открытые окна.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1.2.5. Воздух для камеры сгорания обогревательного прибора не должен поступать из пассажирского салона транспортного средства.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1.2.6. Воздух, нагреваемый обогревательным прибором, должен поступать из чистой зоны, где отсутствует вероятность его загрязнения отработавшими газами, выделяемыми двигателем транспортного средства или топливным обогревательным прибором.</w:t>
      </w:r>
    </w:p>
    <w:p w:rsidR="00C901B5" w:rsidRPr="00CE2D36" w:rsidRDefault="00C901B5" w:rsidP="00CE2D36">
      <w:pPr>
        <w:spacing w:before="120" w:after="120" w:line="240" w:lineRule="auto"/>
        <w:jc w:val="center"/>
        <w:outlineLvl w:val="2"/>
        <w:rPr>
          <w:rFonts w:eastAsia="Times New Roman" w:cstheme="minorHAnsi"/>
          <w:b/>
          <w:bCs/>
          <w:color w:val="000000" w:themeColor="text1"/>
          <w:sz w:val="24"/>
          <w:szCs w:val="24"/>
          <w:lang w:eastAsia="ru-RU"/>
        </w:rPr>
      </w:pPr>
      <w:r w:rsidRPr="00CE2D36">
        <w:rPr>
          <w:rFonts w:eastAsia="Times New Roman" w:cstheme="minorHAnsi"/>
          <w:b/>
          <w:bCs/>
          <w:color w:val="000000" w:themeColor="text1"/>
          <w:sz w:val="24"/>
          <w:szCs w:val="24"/>
          <w:lang w:eastAsia="ru-RU"/>
        </w:rPr>
        <w:t xml:space="preserve">1.3. Требования к устройствам освещения и световой сигнализации </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1.3.1. Устройства освещения и световой сигнализации должны быть работоспособны, и их режим работы должен соответствовать требованиям настоящего технического регламента. На транспортных средствах категорий M, N, О и L применение устройств освещения и световой сигнализации регламентируется таблицей 1.3.1.</w:t>
      </w:r>
    </w:p>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b/>
          <w:bCs/>
          <w:color w:val="000000" w:themeColor="text1"/>
          <w:sz w:val="24"/>
          <w:szCs w:val="24"/>
          <w:lang w:eastAsia="ru-RU"/>
        </w:rPr>
        <w:t xml:space="preserve">Требования к наличию внешних световых приборов на транспортных средствах </w:t>
      </w:r>
    </w:p>
    <w:p w:rsidR="00C901B5" w:rsidRPr="00CE2D36" w:rsidRDefault="00C901B5" w:rsidP="00CE2D36">
      <w:pPr>
        <w:spacing w:before="120" w:after="120" w:line="240" w:lineRule="auto"/>
        <w:jc w:val="right"/>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Таблица 1.3.1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8"/>
        <w:gridCol w:w="1848"/>
        <w:gridCol w:w="1379"/>
        <w:gridCol w:w="1530"/>
        <w:gridCol w:w="1731"/>
      </w:tblGrid>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Наименование внешних световых приборов </w:t>
            </w:r>
          </w:p>
        </w:tc>
        <w:tc>
          <w:tcPr>
            <w:tcW w:w="61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Цвет излучения </w:t>
            </w:r>
          </w:p>
        </w:tc>
        <w:tc>
          <w:tcPr>
            <w:tcW w:w="615"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Количество приборов на транспортном средстве </w:t>
            </w:r>
          </w:p>
        </w:tc>
        <w:tc>
          <w:tcPr>
            <w:tcW w:w="1110" w:type="dxa"/>
            <w:hideMark/>
          </w:tcPr>
          <w:p w:rsidR="00C901B5" w:rsidRPr="00CE2D36" w:rsidRDefault="00C901B5" w:rsidP="00CE2D36">
            <w:pPr>
              <w:spacing w:before="120" w:after="120" w:line="240" w:lineRule="auto"/>
              <w:jc w:val="center"/>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Наличие приборов на транспортном средстве в </w:t>
            </w:r>
            <w:r w:rsidRPr="00CE2D36">
              <w:rPr>
                <w:rFonts w:eastAsia="Times New Roman" w:cstheme="minorHAnsi"/>
                <w:color w:val="000000" w:themeColor="text1"/>
                <w:sz w:val="24"/>
                <w:szCs w:val="24"/>
                <w:lang w:eastAsia="ru-RU"/>
              </w:rPr>
              <w:lastRenderedPageBreak/>
              <w:t xml:space="preserve">зависимости от категорий </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Фара дальнего света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или 4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L</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Запрещено для категорий О.</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Фара ближнего света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L</w:t>
            </w:r>
            <w:r w:rsidRPr="00CE2D36">
              <w:rPr>
                <w:rFonts w:eastAsia="Times New Roman" w:cstheme="minorHAnsi"/>
                <w:noProof/>
                <w:color w:val="000000" w:themeColor="text1"/>
                <w:sz w:val="24"/>
                <w:szCs w:val="24"/>
                <w:lang w:eastAsia="ru-RU"/>
              </w:rPr>
              <w:drawing>
                <wp:inline distT="0" distB="0" distL="0" distR="0" wp14:anchorId="24A24CCD" wp14:editId="01691EBB">
                  <wp:extent cx="104775" cy="228600"/>
                  <wp:effectExtent l="0" t="0" r="9525" b="0"/>
                  <wp:docPr id="64" name="Рисунок 6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38CC9FA3" wp14:editId="1D14F06F">
                  <wp:extent cx="104775" cy="219075"/>
                  <wp:effectExtent l="0" t="0" r="9525" b="9525"/>
                  <wp:docPr id="63" name="Рисунок 63"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7588473" wp14:editId="29DE1D79">
                  <wp:extent cx="104775" cy="228600"/>
                  <wp:effectExtent l="0" t="0" r="9525" b="0"/>
                  <wp:docPr id="62" name="Рисунок 62"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91D81CC" wp14:editId="0C095CF5">
                  <wp:extent cx="104775" cy="228600"/>
                  <wp:effectExtent l="0" t="0" r="9525" b="0"/>
                  <wp:docPr id="61" name="Рисунок 61"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Запрещено для категорий О.</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Передняя противотуманная фара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или желтый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категорий М, N.</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категорий L</w:t>
            </w:r>
            <w:r w:rsidRPr="00CE2D36">
              <w:rPr>
                <w:rFonts w:eastAsia="Times New Roman" w:cstheme="minorHAnsi"/>
                <w:noProof/>
                <w:color w:val="000000" w:themeColor="text1"/>
                <w:sz w:val="24"/>
                <w:szCs w:val="24"/>
                <w:lang w:eastAsia="ru-RU"/>
              </w:rPr>
              <w:drawing>
                <wp:inline distT="0" distB="0" distL="0" distR="0" wp14:anchorId="5E3FE16B" wp14:editId="53B7AB79">
                  <wp:extent cx="104775" cy="228600"/>
                  <wp:effectExtent l="0" t="0" r="9525" b="0"/>
                  <wp:docPr id="60" name="Рисунок 60"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483A267C" wp14:editId="79E3419A">
                  <wp:extent cx="104775" cy="219075"/>
                  <wp:effectExtent l="0" t="0" r="9525" b="9525"/>
                  <wp:docPr id="59" name="Рисунок 59"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1E58B9FE" wp14:editId="4CE4014A">
                  <wp:extent cx="104775" cy="228600"/>
                  <wp:effectExtent l="0" t="0" r="9525" b="0"/>
                  <wp:docPr id="58" name="Рисунок 58"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21260AD" wp14:editId="7613C328">
                  <wp:extent cx="104775" cy="228600"/>
                  <wp:effectExtent l="0" t="0" r="9525" b="0"/>
                  <wp:docPr id="57" name="Рисунок 57"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Запрещено для категорий О.</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Фонарь заднего хода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1 или 2</w:t>
            </w:r>
            <w:r w:rsidRPr="00CE2D36">
              <w:rPr>
                <w:rFonts w:eastAsia="Times New Roman" w:cstheme="minorHAnsi"/>
                <w:noProof/>
                <w:color w:val="000000" w:themeColor="text1"/>
                <w:sz w:val="24"/>
                <w:szCs w:val="24"/>
                <w:lang w:eastAsia="ru-RU"/>
              </w:rPr>
              <w:drawing>
                <wp:inline distT="0" distB="0" distL="0" distR="0" wp14:anchorId="6F32CE77" wp14:editId="0B278BAB">
                  <wp:extent cx="85725" cy="219075"/>
                  <wp:effectExtent l="0" t="0" r="9525" b="0"/>
                  <wp:docPr id="56" name="Рисунок 56" descr="http://109.195.146.50:654/Prepare/Doc/bf56daf6-4a3b-4f07-af4d-73fac89fd4a8/4/953aea15-fd8b-434f-b729-1463b6d34422/i/8377bbf9-2d81-41d1-aa22-2f48175a8e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109.195.146.50:654/Prepare/Doc/bf56daf6-4a3b-4f07-af4d-73fac89fd4a8/4/953aea15-fd8b-434f-b729-1463b6d34422/i/8377bbf9-2d81-41d1-aa22-2f48175a8ed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 О</w:t>
            </w:r>
            <w:r w:rsidRPr="00CE2D36">
              <w:rPr>
                <w:rFonts w:eastAsia="Times New Roman" w:cstheme="minorHAnsi"/>
                <w:noProof/>
                <w:color w:val="000000" w:themeColor="text1"/>
                <w:sz w:val="24"/>
                <w:szCs w:val="24"/>
                <w:lang w:eastAsia="ru-RU"/>
              </w:rPr>
              <w:drawing>
                <wp:inline distT="0" distB="0" distL="0" distR="0" wp14:anchorId="0725C9E9" wp14:editId="4FBF9841">
                  <wp:extent cx="104775" cy="219075"/>
                  <wp:effectExtent l="0" t="0" r="9525" b="9525"/>
                  <wp:docPr id="55" name="Рисунок 55"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w:t>
            </w:r>
            <w:r w:rsidRPr="00CE2D36">
              <w:rPr>
                <w:rFonts w:eastAsia="Times New Roman" w:cstheme="minorHAnsi"/>
                <w:noProof/>
                <w:color w:val="000000" w:themeColor="text1"/>
                <w:sz w:val="24"/>
                <w:szCs w:val="24"/>
                <w:lang w:eastAsia="ru-RU"/>
              </w:rPr>
              <w:drawing>
                <wp:inline distT="0" distB="0" distL="0" distR="0" wp14:anchorId="0440E0B1" wp14:editId="47F88911">
                  <wp:extent cx="104775" cy="228600"/>
                  <wp:effectExtent l="0" t="0" r="9525" b="0"/>
                  <wp:docPr id="54" name="Рисунок 54"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w:t>
            </w:r>
            <w:r w:rsidRPr="00CE2D36">
              <w:rPr>
                <w:rFonts w:eastAsia="Times New Roman" w:cstheme="minorHAnsi"/>
                <w:noProof/>
                <w:color w:val="000000" w:themeColor="text1"/>
                <w:sz w:val="24"/>
                <w:szCs w:val="24"/>
                <w:lang w:eastAsia="ru-RU"/>
              </w:rPr>
              <w:drawing>
                <wp:inline distT="0" distB="0" distL="0" distR="0" wp14:anchorId="24AF35CE" wp14:editId="70AFF780">
                  <wp:extent cx="104775" cy="219075"/>
                  <wp:effectExtent l="0" t="0" r="9525" b="9525"/>
                  <wp:docPr id="53" name="Рисунок 53"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категорий О</w:t>
            </w:r>
            <w:r w:rsidRPr="00CE2D36">
              <w:rPr>
                <w:rFonts w:eastAsia="Times New Roman" w:cstheme="minorHAnsi"/>
                <w:noProof/>
                <w:color w:val="000000" w:themeColor="text1"/>
                <w:sz w:val="24"/>
                <w:szCs w:val="24"/>
                <w:lang w:eastAsia="ru-RU"/>
              </w:rPr>
              <w:drawing>
                <wp:inline distT="0" distB="0" distL="0" distR="0" wp14:anchorId="29B6D746" wp14:editId="666D4FF3">
                  <wp:extent cx="85725" cy="219075"/>
                  <wp:effectExtent l="0" t="0" r="9525" b="9525"/>
                  <wp:docPr id="52" name="Рисунок 52" descr="http://109.195.146.50:654/Prepare/Doc/bf56daf6-4a3b-4f07-af4d-73fac89fd4a8/4/953aea15-fd8b-434f-b729-1463b6d34422/i/b4c94002-4c77-4471-b18d-a99d52c585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109.195.146.50:654/Prepare/Doc/bf56daf6-4a3b-4f07-af4d-73fac89fd4a8/4/953aea15-fd8b-434f-b729-1463b6d34422/i/b4c94002-4c77-4471-b18d-a99d52c5857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0AA10DF9" wp14:editId="5FA1C420">
                  <wp:extent cx="104775" cy="228600"/>
                  <wp:effectExtent l="0" t="0" r="9525" b="0"/>
                  <wp:docPr id="51" name="Рисунок 51"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BEDE214" wp14:editId="50070D07">
                  <wp:extent cx="104775" cy="228600"/>
                  <wp:effectExtent l="0" t="0" r="9525" b="0"/>
                  <wp:docPr id="50" name="Рисунок 50"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Указатели поворота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Передние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Автожелтый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 L</w:t>
            </w:r>
            <w:r w:rsidRPr="00CE2D36">
              <w:rPr>
                <w:rFonts w:eastAsia="Times New Roman" w:cstheme="minorHAnsi"/>
                <w:noProof/>
                <w:color w:val="000000" w:themeColor="text1"/>
                <w:sz w:val="24"/>
                <w:szCs w:val="24"/>
                <w:lang w:eastAsia="ru-RU"/>
              </w:rPr>
              <w:drawing>
                <wp:inline distT="0" distB="0" distL="0" distR="0" wp14:anchorId="398BB7BC" wp14:editId="40147A3E">
                  <wp:extent cx="104775" cy="228600"/>
                  <wp:effectExtent l="0" t="0" r="9525" b="0"/>
                  <wp:docPr id="49" name="Рисунок 49"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CA27948" wp14:editId="3013BA6A">
                  <wp:extent cx="104775" cy="219075"/>
                  <wp:effectExtent l="0" t="0" r="9525" b="9525"/>
                  <wp:docPr id="48" name="Рисунок 48"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FE346B3" wp14:editId="4D1C4B32">
                  <wp:extent cx="104775" cy="228600"/>
                  <wp:effectExtent l="0" t="0" r="9525" b="0"/>
                  <wp:docPr id="47" name="Рисунок 47"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517D94E8" wp14:editId="59C656A8">
                  <wp:extent cx="104775" cy="228600"/>
                  <wp:effectExtent l="0" t="0" r="9525" b="0"/>
                  <wp:docPr id="46" name="Рисунок 46"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закрытым кузовом), L</w:t>
            </w:r>
            <w:r w:rsidRPr="00CE2D36">
              <w:rPr>
                <w:rFonts w:eastAsia="Times New Roman" w:cstheme="minorHAnsi"/>
                <w:noProof/>
                <w:color w:val="000000" w:themeColor="text1"/>
                <w:sz w:val="24"/>
                <w:szCs w:val="24"/>
                <w:lang w:eastAsia="ru-RU"/>
              </w:rPr>
              <w:drawing>
                <wp:inline distT="0" distB="0" distL="0" distR="0" wp14:anchorId="28F744B9" wp14:editId="311430F2">
                  <wp:extent cx="104775" cy="228600"/>
                  <wp:effectExtent l="0" t="0" r="9525" b="0"/>
                  <wp:docPr id="45" name="Рисунок 45" descr="http://109.195.146.50:654/Prepare/Doc/bf56daf6-4a3b-4f07-af4d-73fac89fd4a8/4/953aea15-fd8b-434f-b729-1463b6d34422/i/4321dc58-5af1-4c2a-bb72-9744662ff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109.195.146.50:654/Prepare/Doc/bf56daf6-4a3b-4f07-af4d-73fac89fd4a8/4/953aea15-fd8b-434f-b729-1463b6d34422/i/4321dc58-5af1-4c2a-bb72-9744662ffb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Факультативно для категорий </w:t>
            </w:r>
            <w:r w:rsidRPr="00CE2D36">
              <w:rPr>
                <w:rFonts w:eastAsia="Times New Roman" w:cstheme="minorHAnsi"/>
                <w:color w:val="000000" w:themeColor="text1"/>
                <w:sz w:val="24"/>
                <w:szCs w:val="24"/>
                <w:lang w:eastAsia="ru-RU"/>
              </w:rPr>
              <w:lastRenderedPageBreak/>
              <w:t>L</w:t>
            </w:r>
            <w:r w:rsidRPr="00CE2D36">
              <w:rPr>
                <w:rFonts w:eastAsia="Times New Roman" w:cstheme="minorHAnsi"/>
                <w:noProof/>
                <w:color w:val="000000" w:themeColor="text1"/>
                <w:sz w:val="24"/>
                <w:szCs w:val="24"/>
                <w:lang w:eastAsia="ru-RU"/>
              </w:rPr>
              <w:drawing>
                <wp:inline distT="0" distB="0" distL="0" distR="0" wp14:anchorId="6EA66F2E" wp14:editId="02042B8E">
                  <wp:extent cx="85725" cy="219075"/>
                  <wp:effectExtent l="0" t="0" r="9525" b="9525"/>
                  <wp:docPr id="44" name="Рисунок 44"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507932A" wp14:editId="3EA5B563">
                  <wp:extent cx="104775" cy="219075"/>
                  <wp:effectExtent l="0" t="0" r="9525" b="9525"/>
                  <wp:docPr id="43" name="Рисунок 4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762C5C92" wp14:editId="1EE8436E">
                  <wp:extent cx="104775" cy="228600"/>
                  <wp:effectExtent l="0" t="0" r="9525" b="0"/>
                  <wp:docPr id="42" name="Рисунок 42" descr="http://109.195.146.50:654/Prepare/Doc/bf56daf6-4a3b-4f07-af4d-73fac89fd4a8/4/953aea15-fd8b-434f-b729-1463b6d34422/i/4eda6e75-c6c9-42b5-b05e-5cd990dcc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109.195.146.50:654/Prepare/Doc/bf56daf6-4a3b-4f07-af4d-73fac89fd4a8/4/953aea15-fd8b-434f-b729-1463b6d34422/i/4eda6e75-c6c9-42b5-b05e-5cd990dcc08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открытым кузовом). Запрещено для категорий О</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Задние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Автожелтый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Боковые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Автожелтый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 Запрещено для категорий О</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Аварийная сигнализация</w:t>
            </w:r>
            <w:r w:rsidRPr="00CE2D36">
              <w:rPr>
                <w:rFonts w:eastAsia="Times New Roman" w:cstheme="minorHAnsi"/>
                <w:noProof/>
                <w:color w:val="000000" w:themeColor="text1"/>
                <w:sz w:val="24"/>
                <w:szCs w:val="24"/>
                <w:lang w:eastAsia="ru-RU"/>
              </w:rPr>
              <w:drawing>
                <wp:inline distT="0" distB="0" distL="0" distR="0" wp14:anchorId="4F6F8623" wp14:editId="0479C8E1">
                  <wp:extent cx="104775" cy="219075"/>
                  <wp:effectExtent l="0" t="0" r="9525" b="0"/>
                  <wp:docPr id="41" name="Рисунок 41" descr="http://109.195.146.50:654/Prepare/Doc/bf56daf6-4a3b-4f07-af4d-73fac89fd4a8/4/953aea15-fd8b-434f-b729-1463b6d34422/i/c8a5e3f3-9967-44ee-9f2d-f7844202b8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109.195.146.50:654/Prepare/Doc/bf56daf6-4a3b-4f07-af4d-73fac89fd4a8/4/953aea15-fd8b-434f-b729-1463b6d34422/i/c8a5e3f3-9967-44ee-9f2d-f7844202b8fa.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Автожелтый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 O, L</w:t>
            </w:r>
            <w:r w:rsidRPr="00CE2D36">
              <w:rPr>
                <w:rFonts w:eastAsia="Times New Roman" w:cstheme="minorHAnsi"/>
                <w:noProof/>
                <w:color w:val="000000" w:themeColor="text1"/>
                <w:sz w:val="24"/>
                <w:szCs w:val="24"/>
                <w:lang w:eastAsia="ru-RU"/>
              </w:rPr>
              <w:drawing>
                <wp:inline distT="0" distB="0" distL="0" distR="0" wp14:anchorId="4F1C2340" wp14:editId="05811AFB">
                  <wp:extent cx="104775" cy="228600"/>
                  <wp:effectExtent l="0" t="0" r="9525" b="0"/>
                  <wp:docPr id="40" name="Рисунок 40" descr="http://109.195.146.50:654/Prepare/Doc/bf56daf6-4a3b-4f07-af4d-73fac89fd4a8/4/953aea15-fd8b-434f-b729-1463b6d34422/i/43cd326e-d3cf-49ff-aa57-4ae9511219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109.195.146.50:654/Prepare/Doc/bf56daf6-4a3b-4f07-af4d-73fac89fd4a8/4/953aea15-fd8b-434f-b729-1463b6d34422/i/43cd326e-d3cf-49ff-aa57-4ae9511219b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Сигнал торможения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Основной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L</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Дополнительный (цент-</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ральный)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w:t>
            </w:r>
            <w:r w:rsidRPr="00CE2D36">
              <w:rPr>
                <w:rFonts w:eastAsia="Times New Roman" w:cstheme="minorHAnsi"/>
                <w:noProof/>
                <w:color w:val="000000" w:themeColor="text1"/>
                <w:sz w:val="24"/>
                <w:szCs w:val="24"/>
                <w:lang w:eastAsia="ru-RU"/>
              </w:rPr>
              <w:drawing>
                <wp:inline distT="0" distB="0" distL="0" distR="0" wp14:anchorId="44F4C2A9" wp14:editId="7CDC9F10">
                  <wp:extent cx="85725" cy="219075"/>
                  <wp:effectExtent l="0" t="0" r="9525" b="9525"/>
                  <wp:docPr id="39" name="Рисунок 39"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36CF2891" wp14:editId="445410FA">
                  <wp:extent cx="85725" cy="219075"/>
                  <wp:effectExtent l="0" t="0" r="9525" b="9525"/>
                  <wp:docPr id="38" name="Рисунок 38" descr="http://109.195.146.50:654/Prepare/Doc/bf56daf6-4a3b-4f07-af4d-73fac89fd4a8/4/953aea15-fd8b-434f-b729-1463b6d34422/i/76fc71cf-4eb4-4314-a249-512578a5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109.195.146.50:654/Prepare/Doc/bf56daf6-4a3b-4f07-af4d-73fac89fd4a8/4/953aea15-fd8b-434f-b729-1463b6d34422/i/76fc71cf-4eb4-4314-a249-512578a507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noProof/>
                <w:color w:val="000000" w:themeColor="text1"/>
                <w:sz w:val="24"/>
                <w:szCs w:val="24"/>
                <w:lang w:eastAsia="ru-RU"/>
              </w:rPr>
              <w:drawing>
                <wp:inline distT="0" distB="0" distL="0" distR="0" wp14:anchorId="681C198A" wp14:editId="190CB15B">
                  <wp:extent cx="104775" cy="219075"/>
                  <wp:effectExtent l="0" t="0" r="9525" b="0"/>
                  <wp:docPr id="37" name="Рисунок 37" descr="http://109.195.146.50:654/Prepare/Doc/bf56daf6-4a3b-4f07-af4d-73fac89fd4a8/4/953aea15-fd8b-434f-b729-1463b6d34422/i/6aedd8ad-a225-44d6-a158-442d662842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109.195.146.50:654/Prepare/Doc/bf56daf6-4a3b-4f07-af4d-73fac89fd4a8/4/953aea15-fd8b-434f-b729-1463b6d34422/i/6aedd8ad-a225-44d6-a158-442d662842c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Факультативно для остальных категорий транспортных средств (кроме категории L)</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Передний огонь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габа-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ритный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М, N. Обязательно для категорий О шириной более 1,6 м. Факультативно для категорий О шириной не более 1,6 м.</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L</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Задний габаритный огонь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Задний противотуманный фонарь</w:t>
            </w:r>
            <w:r w:rsidRPr="00CE2D36">
              <w:rPr>
                <w:rFonts w:eastAsia="Times New Roman" w:cstheme="minorHAnsi"/>
                <w:noProof/>
                <w:color w:val="000000" w:themeColor="text1"/>
                <w:sz w:val="24"/>
                <w:szCs w:val="24"/>
                <w:lang w:eastAsia="ru-RU"/>
              </w:rPr>
              <w:drawing>
                <wp:inline distT="0" distB="0" distL="0" distR="0" wp14:anchorId="16FCAAF4" wp14:editId="763723A3">
                  <wp:extent cx="104775" cy="219075"/>
                  <wp:effectExtent l="0" t="0" r="9525" b="0"/>
                  <wp:docPr id="36" name="Рисунок 36" descr="http://109.195.146.50:654/Prepare/Doc/bf56daf6-4a3b-4f07-af4d-73fac89fd4a8/4/953aea15-fd8b-434f-b729-1463b6d34422/i/84568d2c-e33d-45f1-9b13-5031fdf3fb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109.195.146.50:654/Prepare/Doc/bf56daf6-4a3b-4f07-af4d-73fac89fd4a8/4/953aea15-fd8b-434f-b729-1463b6d34422/i/84568d2c-e33d-45f1-9b13-5031fdf3fbf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Обязательно для категорий М, N, O. Факультативно для категорий </w:t>
            </w:r>
            <w:r w:rsidRPr="00CE2D36">
              <w:rPr>
                <w:rFonts w:eastAsia="Times New Roman" w:cstheme="minorHAnsi"/>
                <w:color w:val="000000" w:themeColor="text1"/>
                <w:sz w:val="24"/>
                <w:szCs w:val="24"/>
                <w:lang w:eastAsia="ru-RU"/>
              </w:rPr>
              <w:lastRenderedPageBreak/>
              <w:t>L</w:t>
            </w:r>
            <w:r w:rsidRPr="00CE2D36">
              <w:rPr>
                <w:rFonts w:eastAsia="Times New Roman" w:cstheme="minorHAnsi"/>
                <w:noProof/>
                <w:color w:val="000000" w:themeColor="text1"/>
                <w:sz w:val="24"/>
                <w:szCs w:val="24"/>
                <w:lang w:eastAsia="ru-RU"/>
              </w:rPr>
              <w:drawing>
                <wp:inline distT="0" distB="0" distL="0" distR="0" wp14:anchorId="3C5F0B9E" wp14:editId="254D795A">
                  <wp:extent cx="104775" cy="228600"/>
                  <wp:effectExtent l="0" t="0" r="9525" b="0"/>
                  <wp:docPr id="35" name="Рисунок 3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28353A14" wp14:editId="1D01D694">
                  <wp:extent cx="104775" cy="219075"/>
                  <wp:effectExtent l="0" t="0" r="9525" b="9525"/>
                  <wp:docPr id="34" name="Рисунок 34"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A919FEA" wp14:editId="6FB0BE07">
                  <wp:extent cx="104775" cy="228600"/>
                  <wp:effectExtent l="0" t="0" r="9525" b="0"/>
                  <wp:docPr id="33" name="Рисунок 33" descr="http://109.195.146.50:654/Prepare/Doc/bf56daf6-4a3b-4f07-af4d-73fac89fd4a8/4/953aea15-fd8b-434f-b729-1463b6d34422/i/60fdbdb4-678b-4ea1-b7e5-05569d1869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109.195.146.50:654/Prepare/Doc/bf56daf6-4a3b-4f07-af4d-73fac89fd4a8/4/953aea15-fd8b-434f-b729-1463b6d34422/i/60fdbdb4-678b-4ea1-b7e5-05569d18696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L</w:t>
            </w:r>
            <w:r w:rsidRPr="00CE2D36">
              <w:rPr>
                <w:rFonts w:eastAsia="Times New Roman" w:cstheme="minorHAnsi"/>
                <w:noProof/>
                <w:color w:val="000000" w:themeColor="text1"/>
                <w:sz w:val="24"/>
                <w:szCs w:val="24"/>
                <w:lang w:eastAsia="ru-RU"/>
              </w:rPr>
              <w:drawing>
                <wp:inline distT="0" distB="0" distL="0" distR="0" wp14:anchorId="6A771391" wp14:editId="753699C8">
                  <wp:extent cx="104775" cy="228600"/>
                  <wp:effectExtent l="0" t="0" r="9525" b="0"/>
                  <wp:docPr id="32" name="Рисунок 32" descr="http://109.195.146.50:654/Prepare/Doc/bf56daf6-4a3b-4f07-af4d-73fac89fd4a8/4/953aea15-fd8b-434f-b729-1463b6d34422/i/e73cd491-53ee-4ab9-99a8-3a9ec763b1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109.195.146.50:654/Prepare/Doc/bf56daf6-4a3b-4f07-af4d-73fac89fd4a8/4/953aea15-fd8b-434f-b729-1463b6d34422/i/e73cd491-53ee-4ab9-99a8-3a9ec763b1b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Стояночный огонь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Передний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По 2 спереди и сзади, либо по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Факультативно для транспортных средств длиной </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Задний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одному с каждой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до 6 м и шириной до 2 м и запрещено на остальных </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Боковой</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Автожелтый</w:t>
            </w:r>
            <w:r w:rsidRPr="00CE2D36">
              <w:rPr>
                <w:rFonts w:eastAsia="Times New Roman" w:cstheme="minorHAnsi"/>
                <w:noProof/>
                <w:color w:val="000000" w:themeColor="text1"/>
                <w:sz w:val="24"/>
                <w:szCs w:val="24"/>
                <w:lang w:eastAsia="ru-RU"/>
              </w:rPr>
              <w:drawing>
                <wp:inline distT="0" distB="0" distL="0" distR="0" wp14:anchorId="4AB69461" wp14:editId="5967177E">
                  <wp:extent cx="104775" cy="219075"/>
                  <wp:effectExtent l="0" t="0" r="9525" b="0"/>
                  <wp:docPr id="31" name="Рисунок 31" descr="http://109.195.146.50:654/Prepare/Doc/bf56daf6-4a3b-4f07-af4d-73fac89fd4a8/4/953aea15-fd8b-434f-b729-1463b6d34422/i/2b15cd55-dd9f-4c5b-9638-c9be708b5f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109.195.146.50:654/Prepare/Doc/bf56daf6-4a3b-4f07-af4d-73fac89fd4a8/4/953aea15-fd8b-434f-b729-1463b6d34422/i/2b15cd55-dd9f-4c5b-9638-c9be708b5fd5.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стороны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транспортных средств </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Боковой фонарь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габа-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ритный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Автожелтый или красный</w:t>
            </w:r>
            <w:r w:rsidRPr="00CE2D36">
              <w:rPr>
                <w:rFonts w:eastAsia="Times New Roman" w:cstheme="minorHAnsi"/>
                <w:noProof/>
                <w:color w:val="000000" w:themeColor="text1"/>
                <w:sz w:val="24"/>
                <w:szCs w:val="24"/>
                <w:lang w:eastAsia="ru-RU"/>
              </w:rPr>
              <w:drawing>
                <wp:inline distT="0" distB="0" distL="0" distR="0" wp14:anchorId="62FD16D6" wp14:editId="2261F652">
                  <wp:extent cx="104775" cy="219075"/>
                  <wp:effectExtent l="0" t="0" r="9525" b="0"/>
                  <wp:docPr id="30" name="Рисунок 30" descr="http://109.195.146.50:654/Prepare/Doc/bf56daf6-4a3b-4f07-af4d-73fac89fd4a8/4/953aea15-fd8b-434f-b729-1463b6d34422/i/3d106116-6822-4ede-98b9-4ef63455ae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109.195.146.50:654/Prepare/Doc/bf56daf6-4a3b-4f07-af4d-73fac89fd4a8/4/953aea15-fd8b-434f-b729-1463b6d34422/i/3d106116-6822-4ede-98b9-4ef63455ae8a.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Не менее двух с каждой стороны.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на транспортных средствах длиной более 6 м, за исключением грузовых автомобилей без кузова. Кроме того, на транспортных средствах категорий M</w:t>
            </w:r>
            <w:r w:rsidRPr="00CE2D36">
              <w:rPr>
                <w:rFonts w:eastAsia="Times New Roman" w:cstheme="minorHAnsi"/>
                <w:noProof/>
                <w:color w:val="000000" w:themeColor="text1"/>
                <w:sz w:val="24"/>
                <w:szCs w:val="24"/>
                <w:lang w:eastAsia="ru-RU"/>
              </w:rPr>
              <w:drawing>
                <wp:inline distT="0" distB="0" distL="0" distR="0" wp14:anchorId="233374D1" wp14:editId="08154547">
                  <wp:extent cx="85725" cy="219075"/>
                  <wp:effectExtent l="0" t="0" r="9525" b="9525"/>
                  <wp:docPr id="29" name="Рисунок 29"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N</w:t>
            </w:r>
            <w:r w:rsidRPr="00CE2D36">
              <w:rPr>
                <w:rFonts w:eastAsia="Times New Roman" w:cstheme="minorHAnsi"/>
                <w:noProof/>
                <w:color w:val="000000" w:themeColor="text1"/>
                <w:sz w:val="24"/>
                <w:szCs w:val="24"/>
                <w:lang w:eastAsia="ru-RU"/>
              </w:rPr>
              <w:drawing>
                <wp:inline distT="0" distB="0" distL="0" distR="0" wp14:anchorId="330F75FB" wp14:editId="732DF912">
                  <wp:extent cx="85725" cy="219075"/>
                  <wp:effectExtent l="0" t="0" r="9525" b="9525"/>
                  <wp:docPr id="28" name="Рисунок 28"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длиной менее 6 м, если они не обеспечивают выполнение требований в отношении геометрической видимости передних и задних габаритных огней, должны использоваться боковые габаритные фонари.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других категорий транспортных средств.</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Контурный огонь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Передний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Обязательно на транспортных </w:t>
            </w:r>
            <w:r w:rsidRPr="00CE2D36">
              <w:rPr>
                <w:rFonts w:eastAsia="Times New Roman" w:cstheme="minorHAnsi"/>
                <w:color w:val="000000" w:themeColor="text1"/>
                <w:sz w:val="24"/>
                <w:szCs w:val="24"/>
                <w:lang w:eastAsia="ru-RU"/>
              </w:rPr>
              <w:lastRenderedPageBreak/>
              <w:t xml:space="preserve">средствах шириной более 2,1 м. Факультативно для </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Задний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транспортных средств шириной от 1,8 до 2,1 м и для грузовых автомобилей без кузова</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Фонарь освещения заднего государственного регистрационного знака</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 регла-</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ментируется</w:t>
            </w:r>
            <w:r w:rsidRPr="00CE2D36">
              <w:rPr>
                <w:rFonts w:eastAsia="Times New Roman" w:cstheme="minorHAnsi"/>
                <w:noProof/>
                <w:color w:val="000000" w:themeColor="text1"/>
                <w:sz w:val="24"/>
                <w:szCs w:val="24"/>
                <w:lang w:eastAsia="ru-RU"/>
              </w:rPr>
              <w:drawing>
                <wp:inline distT="0" distB="0" distL="0" distR="0" wp14:anchorId="45B90E0A" wp14:editId="675C820D">
                  <wp:extent cx="104775" cy="219075"/>
                  <wp:effectExtent l="0" t="0" r="9525" b="0"/>
                  <wp:docPr id="27" name="Рисунок 27" descr="http://109.195.146.50:654/Prepare/Doc/bf56daf6-4a3b-4f07-af4d-73fac89fd4a8/4/953aea15-fd8b-434f-b729-1463b6d34422/i/8b40465c-3a7c-4fc8-8d1c-8e99e38a08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109.195.146.50:654/Prepare/Doc/bf56daf6-4a3b-4f07-af4d-73fac89fd4a8/4/953aea15-fd8b-434f-b729-1463b6d34422/i/8b40465c-3a7c-4fc8-8d1c-8e99e38a089a.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Обязательно </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Дневной ходовой огонь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категорий М, N. Обязательно для категорий М, N, выпущенных в обращение после 1 января 2016 года. Запрещено для категорий О.</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Переднее светоотражающее устройство нетреугольной формы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транспортных средств категорий О и на транспортных средствах с убирающимися фарами.</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других транспортных средств (кроме категории L)</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Боковое светоотражающее устройство нетреугольной формы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Переднее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Желтый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Не менее двух с каждой стороны для транспортных средств длиной более 6 м.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Обязательно для транспортных средств категорий О и транспортных средств категорий М и </w:t>
            </w:r>
            <w:r w:rsidRPr="00CE2D36">
              <w:rPr>
                <w:rFonts w:eastAsia="Times New Roman" w:cstheme="minorHAnsi"/>
                <w:color w:val="000000" w:themeColor="text1"/>
                <w:sz w:val="24"/>
                <w:szCs w:val="24"/>
                <w:lang w:eastAsia="ru-RU"/>
              </w:rPr>
              <w:lastRenderedPageBreak/>
              <w:t>N длиной более 6 м. Факультативно для других транспортных средств</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L</w:t>
            </w:r>
            <w:r w:rsidRPr="00CE2D36">
              <w:rPr>
                <w:rFonts w:eastAsia="Times New Roman" w:cstheme="minorHAnsi"/>
                <w:noProof/>
                <w:color w:val="000000" w:themeColor="text1"/>
                <w:sz w:val="24"/>
                <w:szCs w:val="24"/>
                <w:lang w:eastAsia="ru-RU"/>
              </w:rPr>
              <w:drawing>
                <wp:inline distT="0" distB="0" distL="0" distR="0" wp14:anchorId="62F6268E" wp14:editId="1831FCC4">
                  <wp:extent cx="85725" cy="219075"/>
                  <wp:effectExtent l="0" t="0" r="9525" b="9525"/>
                  <wp:docPr id="26" name="Рисунок 26"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L</w:t>
            </w:r>
            <w:r w:rsidRPr="00CE2D36">
              <w:rPr>
                <w:rFonts w:eastAsia="Times New Roman" w:cstheme="minorHAnsi"/>
                <w:noProof/>
                <w:color w:val="000000" w:themeColor="text1"/>
                <w:sz w:val="24"/>
                <w:szCs w:val="24"/>
                <w:lang w:eastAsia="ru-RU"/>
              </w:rPr>
              <w:drawing>
                <wp:inline distT="0" distB="0" distL="0" distR="0" wp14:anchorId="50BAA340" wp14:editId="2315A2FF">
                  <wp:extent cx="104775" cy="228600"/>
                  <wp:effectExtent l="0" t="0" r="9525" b="0"/>
                  <wp:docPr id="25" name="Рисунок 25"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Боковое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Желтый или красный</w:t>
            </w:r>
            <w:r w:rsidRPr="00CE2D36">
              <w:rPr>
                <w:rFonts w:eastAsia="Times New Roman" w:cstheme="minorHAnsi"/>
                <w:noProof/>
                <w:color w:val="000000" w:themeColor="text1"/>
                <w:sz w:val="24"/>
                <w:szCs w:val="24"/>
                <w:lang w:eastAsia="ru-RU"/>
              </w:rPr>
              <w:drawing>
                <wp:inline distT="0" distB="0" distL="0" distR="0" wp14:anchorId="101AD4D3" wp14:editId="7063615D">
                  <wp:extent cx="104775" cy="219075"/>
                  <wp:effectExtent l="0" t="0" r="9525" b="0"/>
                  <wp:docPr id="24" name="Рисунок 24" descr="http://109.195.146.50:654/Prepare/Doc/bf56daf6-4a3b-4f07-af4d-73fac89fd4a8/4/953aea15-fd8b-434f-b729-1463b6d34422/i/005b9593-03e3-44e6-981b-5ba6c4d3d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109.195.146.50:654/Prepare/Doc/bf56daf6-4a3b-4f07-af4d-73fac89fd4a8/4/953aea15-fd8b-434f-b729-1463b6d34422/i/005b9593-03e3-44e6-981b-5ba6c4d3d004.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Допускается одно (спереди или сзади) для транспортных средств длиной менее 6 м</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Заднее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1 или 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категорий L</w:t>
            </w:r>
            <w:r w:rsidRPr="00CE2D36">
              <w:rPr>
                <w:rFonts w:eastAsia="Times New Roman" w:cstheme="minorHAnsi"/>
                <w:noProof/>
                <w:color w:val="000000" w:themeColor="text1"/>
                <w:sz w:val="24"/>
                <w:szCs w:val="24"/>
                <w:lang w:eastAsia="ru-RU"/>
              </w:rPr>
              <w:drawing>
                <wp:inline distT="0" distB="0" distL="0" distR="0" wp14:anchorId="2F9B2E43" wp14:editId="6F4A9562">
                  <wp:extent cx="85725" cy="219075"/>
                  <wp:effectExtent l="0" t="0" r="9525" b="9525"/>
                  <wp:docPr id="23" name="Рисунок 23"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L</w:t>
            </w:r>
            <w:r w:rsidRPr="00CE2D36">
              <w:rPr>
                <w:rFonts w:eastAsia="Times New Roman" w:cstheme="minorHAnsi"/>
                <w:noProof/>
                <w:color w:val="000000" w:themeColor="text1"/>
                <w:sz w:val="24"/>
                <w:szCs w:val="24"/>
                <w:lang w:eastAsia="ru-RU"/>
              </w:rPr>
              <w:drawing>
                <wp:inline distT="0" distB="0" distL="0" distR="0" wp14:anchorId="1B51B0AA" wp14:editId="27F31824">
                  <wp:extent cx="104775" cy="228600"/>
                  <wp:effectExtent l="0" t="0" r="9525" b="0"/>
                  <wp:docPr id="22" name="Рисунок 22"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Заднее светоотражающее устройство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Нетреу-</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гольной формы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Обязательно для транспортных средств категорий М, N и L. Факультативно для транспортных средств категорий О при группировании с другими задними приборами световой сигнализации</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Треу-</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гольной формы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Обязательно для транспортных средств категорий О </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Запрещено для транспортных средств категорий М и N</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Адаптивная система переднего освещения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Факультативно для </w:t>
            </w:r>
            <w:r w:rsidRPr="00CE2D36">
              <w:rPr>
                <w:rFonts w:eastAsia="Times New Roman" w:cstheme="minorHAnsi"/>
                <w:color w:val="000000" w:themeColor="text1"/>
                <w:sz w:val="24"/>
                <w:szCs w:val="24"/>
                <w:lang w:eastAsia="ru-RU"/>
              </w:rPr>
              <w:lastRenderedPageBreak/>
              <w:t xml:space="preserve">транспортных средств категорий М и N </w:t>
            </w:r>
          </w:p>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Запрещено для транспортных средств категорий О</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lastRenderedPageBreak/>
              <w:t xml:space="preserve">Фонарь угловой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Белый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2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транспортных средств категорий М и N</w:t>
            </w:r>
          </w:p>
        </w:tc>
      </w:tr>
      <w:tr w:rsidR="00CE2D36" w:rsidRPr="00CE2D36" w:rsidTr="00975F6B">
        <w:trPr>
          <w:tblCellSpacing w:w="15" w:type="dxa"/>
        </w:trPr>
        <w:tc>
          <w:tcPr>
            <w:tcW w:w="70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Контурная маркировка </w:t>
            </w:r>
          </w:p>
        </w:tc>
        <w:tc>
          <w:tcPr>
            <w:tcW w:w="66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Боковая</w:t>
            </w:r>
            <w:r w:rsidRPr="00CE2D36">
              <w:rPr>
                <w:rFonts w:eastAsia="Times New Roman" w:cstheme="minorHAnsi"/>
                <w:noProof/>
                <w:color w:val="000000" w:themeColor="text1"/>
                <w:sz w:val="24"/>
                <w:szCs w:val="24"/>
                <w:lang w:eastAsia="ru-RU"/>
              </w:rPr>
              <w:drawing>
                <wp:inline distT="0" distB="0" distL="0" distR="0" wp14:anchorId="33F1E144" wp14:editId="615BAC6B">
                  <wp:extent cx="104775" cy="219075"/>
                  <wp:effectExtent l="0" t="0" r="9525" b="0"/>
                  <wp:docPr id="21" name="Рисунок 21" descr="http://109.195.146.50:654/Prepare/Doc/bf56daf6-4a3b-4f07-af4d-73fac89fd4a8/4/953aea15-fd8b-434f-b729-1463b6d34422/i/ad2c51cc-d0f5-4dfe-8319-6c571829f4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109.195.146.50:654/Prepare/Doc/bf56daf6-4a3b-4f07-af4d-73fac89fd4a8/4/953aea15-fd8b-434f-b729-1463b6d34422/i/ad2c51cc-d0f5-4dfe-8319-6c571829f48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Белая или желтая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Один или несколько элементов </w:t>
            </w: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Запрещено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14F25FFD" wp14:editId="31591B97">
                  <wp:extent cx="85725" cy="219075"/>
                  <wp:effectExtent l="0" t="0" r="9525" b="9525"/>
                  <wp:docPr id="20" name="Рисунок 20"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w:t>
            </w:r>
            <w:r w:rsidRPr="00CE2D36">
              <w:rPr>
                <w:rFonts w:eastAsia="Times New Roman" w:cstheme="minorHAnsi"/>
                <w:noProof/>
                <w:color w:val="000000" w:themeColor="text1"/>
                <w:sz w:val="24"/>
                <w:szCs w:val="24"/>
                <w:lang w:eastAsia="ru-RU"/>
              </w:rPr>
              <w:drawing>
                <wp:inline distT="0" distB="0" distL="0" distR="0" wp14:anchorId="42844FEA" wp14:editId="68FA989A">
                  <wp:extent cx="85725" cy="219075"/>
                  <wp:effectExtent l="0" t="0" r="9525" b="9525"/>
                  <wp:docPr id="19" name="Рисунок 19"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r>
      <w:tr w:rsidR="00CE2D36" w:rsidRPr="00CE2D36" w:rsidTr="00975F6B">
        <w:trPr>
          <w:tblCellSpacing w:w="15" w:type="dxa"/>
        </w:trPr>
        <w:tc>
          <w:tcPr>
            <w:tcW w:w="1380" w:type="dxa"/>
            <w:gridSpan w:val="2"/>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Задняя</w:t>
            </w:r>
            <w:r w:rsidRPr="00CE2D36">
              <w:rPr>
                <w:rFonts w:eastAsia="Times New Roman" w:cstheme="minorHAnsi"/>
                <w:noProof/>
                <w:color w:val="000000" w:themeColor="text1"/>
                <w:sz w:val="24"/>
                <w:szCs w:val="24"/>
                <w:lang w:eastAsia="ru-RU"/>
              </w:rPr>
              <w:drawing>
                <wp:inline distT="0" distB="0" distL="0" distR="0" wp14:anchorId="70BD288E" wp14:editId="23C9BCE9">
                  <wp:extent cx="104775" cy="219075"/>
                  <wp:effectExtent l="0" t="0" r="9525" b="0"/>
                  <wp:docPr id="18" name="Рисунок 18" descr="http://109.195.146.50:654/Prepare/Doc/bf56daf6-4a3b-4f07-af4d-73fac89fd4a8/4/953aea15-fd8b-434f-b729-1463b6d34422/i/84568d2c-e33d-45f1-9b13-5031fdf3fb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109.195.146.50:654/Prepare/Doc/bf56daf6-4a3b-4f07-af4d-73fac89fd4a8/4/953aea15-fd8b-434f-b729-1463b6d34422/i/84568d2c-e33d-45f1-9b13-5031fdf3fbf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 xml:space="preserve">Красная или желтая </w:t>
            </w:r>
          </w:p>
        </w:tc>
        <w:tc>
          <w:tcPr>
            <w:tcW w:w="615"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p>
        </w:tc>
        <w:tc>
          <w:tcPr>
            <w:tcW w:w="1110" w:type="dxa"/>
            <w:hideMark/>
          </w:tcPr>
          <w:p w:rsidR="00C901B5" w:rsidRPr="00CE2D36" w:rsidRDefault="00C901B5" w:rsidP="00CE2D36">
            <w:pPr>
              <w:spacing w:before="120" w:after="120" w:line="240" w:lineRule="auto"/>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Факультативно для категорий М</w:t>
            </w:r>
            <w:r w:rsidRPr="00CE2D36">
              <w:rPr>
                <w:rFonts w:eastAsia="Times New Roman" w:cstheme="minorHAnsi"/>
                <w:noProof/>
                <w:color w:val="000000" w:themeColor="text1"/>
                <w:sz w:val="24"/>
                <w:szCs w:val="24"/>
                <w:lang w:eastAsia="ru-RU"/>
              </w:rPr>
              <w:drawing>
                <wp:inline distT="0" distB="0" distL="0" distR="0" wp14:anchorId="0D60EAB9" wp14:editId="5A1977E6">
                  <wp:extent cx="104775" cy="219075"/>
                  <wp:effectExtent l="0" t="0" r="9525" b="9525"/>
                  <wp:docPr id="17" name="Рисунок 17" descr="http://109.195.146.50:654/Prepare/Doc/bf56daf6-4a3b-4f07-af4d-73fac89fd4a8/4/953aea15-fd8b-434f-b729-1463b6d34422/i/c5096a51-02a4-44cd-835f-d62b2feb0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109.195.146.50:654/Prepare/Doc/bf56daf6-4a3b-4f07-af4d-73fac89fd4a8/4/953aea15-fd8b-434f-b729-1463b6d34422/i/c5096a51-02a4-44cd-835f-d62b2feb0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М</w:t>
            </w:r>
            <w:r w:rsidRPr="00CE2D36">
              <w:rPr>
                <w:rFonts w:eastAsia="Times New Roman" w:cstheme="minorHAnsi"/>
                <w:noProof/>
                <w:color w:val="000000" w:themeColor="text1"/>
                <w:sz w:val="24"/>
                <w:szCs w:val="24"/>
                <w:lang w:eastAsia="ru-RU"/>
              </w:rPr>
              <w:drawing>
                <wp:inline distT="0" distB="0" distL="0" distR="0" wp14:anchorId="1E199157" wp14:editId="55E987D4">
                  <wp:extent cx="104775" cy="228600"/>
                  <wp:effectExtent l="0" t="0" r="9525" b="0"/>
                  <wp:docPr id="16" name="Рисунок 16" descr="http://109.195.146.50:654/Prepare/Doc/bf56daf6-4a3b-4f07-af4d-73fac89fd4a8/4/953aea15-fd8b-434f-b729-1463b6d34422/i/9009ef4f-7c53-4a1b-a599-e9e1848b8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109.195.146.50:654/Prepare/Doc/bf56daf6-4a3b-4f07-af4d-73fac89fd4a8/4/953aea15-fd8b-434f-b729-1463b6d34422/i/9009ef4f-7c53-4a1b-a599-e9e1848b8c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7B0CA5F5" wp14:editId="2F478EF5">
                  <wp:extent cx="85725" cy="219075"/>
                  <wp:effectExtent l="0" t="0" r="9525" b="9525"/>
                  <wp:docPr id="15" name="Рисунок 15" descr="http://109.195.146.50:654/Prepare/Doc/bf56daf6-4a3b-4f07-af4d-73fac89fd4a8/4/953aea15-fd8b-434f-b729-1463b6d34422/i/340748c0-51b3-49ca-b2f8-f93d3299d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109.195.146.50:654/Prepare/Doc/bf56daf6-4a3b-4f07-af4d-73fac89fd4a8/4/953aea15-fd8b-434f-b729-1463b6d34422/i/340748c0-51b3-49ca-b2f8-f93d3299d02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N</w:t>
            </w:r>
            <w:r w:rsidRPr="00CE2D36">
              <w:rPr>
                <w:rFonts w:eastAsia="Times New Roman" w:cstheme="minorHAnsi"/>
                <w:noProof/>
                <w:color w:val="000000" w:themeColor="text1"/>
                <w:sz w:val="24"/>
                <w:szCs w:val="24"/>
                <w:lang w:eastAsia="ru-RU"/>
              </w:rPr>
              <w:drawing>
                <wp:inline distT="0" distB="0" distL="0" distR="0" wp14:anchorId="674416A8" wp14:editId="3A261A13">
                  <wp:extent cx="104775" cy="219075"/>
                  <wp:effectExtent l="0" t="0" r="9525" b="9525"/>
                  <wp:docPr id="14" name="Рисунок 14"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технически допустимой максимальной массой до 7,5 тонн, О</w:t>
            </w:r>
            <w:r w:rsidRPr="00CE2D36">
              <w:rPr>
                <w:rFonts w:eastAsia="Times New Roman" w:cstheme="minorHAnsi"/>
                <w:noProof/>
                <w:color w:val="000000" w:themeColor="text1"/>
                <w:sz w:val="24"/>
                <w:szCs w:val="24"/>
                <w:lang w:eastAsia="ru-RU"/>
              </w:rPr>
              <w:drawing>
                <wp:inline distT="0" distB="0" distL="0" distR="0" wp14:anchorId="62C32C15" wp14:editId="747F1205">
                  <wp:extent cx="104775" cy="219075"/>
                  <wp:effectExtent l="0" t="0" r="9525" b="9525"/>
                  <wp:docPr id="13" name="Рисунок 13"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Обязательно для категории N</w:t>
            </w:r>
            <w:r w:rsidRPr="00CE2D36">
              <w:rPr>
                <w:rFonts w:eastAsia="Times New Roman" w:cstheme="minorHAnsi"/>
                <w:noProof/>
                <w:color w:val="000000" w:themeColor="text1"/>
                <w:sz w:val="24"/>
                <w:szCs w:val="24"/>
                <w:lang w:eastAsia="ru-RU"/>
              </w:rPr>
              <w:drawing>
                <wp:inline distT="0" distB="0" distL="0" distR="0" wp14:anchorId="49E33557" wp14:editId="2C821742">
                  <wp:extent cx="104775" cy="219075"/>
                  <wp:effectExtent l="0" t="0" r="9525" b="9525"/>
                  <wp:docPr id="12" name="Рисунок 12" descr="http://109.195.146.50:654/Prepare/Doc/bf56daf6-4a3b-4f07-af4d-73fac89fd4a8/4/953aea15-fd8b-434f-b729-1463b6d34422/i/6024a367-5cf4-4f1d-ab47-821a49f93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109.195.146.50:654/Prepare/Doc/bf56daf6-4a3b-4f07-af4d-73fac89fd4a8/4/953aea15-fd8b-434f-b729-1463b6d34422/i/6024a367-5cf4-4f1d-ab47-821a49f938a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технически допустимой максимальной массой 7,5 тонн и более, N</w:t>
            </w:r>
            <w:r w:rsidRPr="00CE2D36">
              <w:rPr>
                <w:rFonts w:eastAsia="Times New Roman" w:cstheme="minorHAnsi"/>
                <w:noProof/>
                <w:color w:val="000000" w:themeColor="text1"/>
                <w:sz w:val="24"/>
                <w:szCs w:val="24"/>
                <w:lang w:eastAsia="ru-RU"/>
              </w:rPr>
              <w:drawing>
                <wp:inline distT="0" distB="0" distL="0" distR="0" wp14:anchorId="15C311DA" wp14:editId="7790879F">
                  <wp:extent cx="104775" cy="228600"/>
                  <wp:effectExtent l="0" t="0" r="9525" b="0"/>
                  <wp:docPr id="11" name="Рисунок 11"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(кроме седельных тягачей и шасси), О</w:t>
            </w:r>
            <w:r w:rsidRPr="00CE2D36">
              <w:rPr>
                <w:rFonts w:eastAsia="Times New Roman" w:cstheme="minorHAnsi"/>
                <w:noProof/>
                <w:color w:val="000000" w:themeColor="text1"/>
                <w:sz w:val="24"/>
                <w:szCs w:val="24"/>
                <w:lang w:eastAsia="ru-RU"/>
              </w:rPr>
              <w:drawing>
                <wp:inline distT="0" distB="0" distL="0" distR="0" wp14:anchorId="7EAFDE23" wp14:editId="3BE9DCD3">
                  <wp:extent cx="104775" cy="228600"/>
                  <wp:effectExtent l="0" t="0" r="9525" b="0"/>
                  <wp:docPr id="10" name="Рисунок 10" descr="http://109.195.146.50:654/Prepare/Doc/bf56daf6-4a3b-4f07-af4d-73fac89fd4a8/4/953aea15-fd8b-434f-b729-1463b6d34422/i/5cb3dc8b-2eee-49ca-a1cc-85cdb32ca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109.195.146.50:654/Prepare/Doc/bf56daf6-4a3b-4f07-af4d-73fac89fd4a8/4/953aea15-fd8b-434f-b729-1463b6d34422/i/5cb3dc8b-2eee-49ca-a1cc-85cdb32cae1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О</w:t>
            </w:r>
            <w:r w:rsidRPr="00CE2D36">
              <w:rPr>
                <w:rFonts w:eastAsia="Times New Roman" w:cstheme="minorHAnsi"/>
                <w:noProof/>
                <w:color w:val="000000" w:themeColor="text1"/>
                <w:sz w:val="24"/>
                <w:szCs w:val="24"/>
                <w:lang w:eastAsia="ru-RU"/>
              </w:rPr>
              <w:drawing>
                <wp:inline distT="0" distB="0" distL="0" distR="0" wp14:anchorId="15C96B17" wp14:editId="6B1DFC10">
                  <wp:extent cx="104775" cy="219075"/>
                  <wp:effectExtent l="0" t="0" r="9525" b="9525"/>
                  <wp:docPr id="9" name="Рисунок 9" descr="http://109.195.146.50:654/Prepare/Doc/bf56daf6-4a3b-4f07-af4d-73fac89fd4a8/4/953aea15-fd8b-434f-b729-1463b6d34422/i/10f92e6b-1988-49a6-9e34-cc3645a5a7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109.195.146.50:654/Prepare/Doc/bf56daf6-4a3b-4f07-af4d-73fac89fd4a8/4/953aea15-fd8b-434f-b729-1463b6d34422/i/10f92e6b-1988-49a6-9e34-cc3645a5a73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w:t>
            </w:r>
          </w:p>
        </w:tc>
      </w:tr>
    </w:tbl>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color w:val="000000" w:themeColor="text1"/>
          <w:sz w:val="24"/>
          <w:szCs w:val="24"/>
          <w:lang w:eastAsia="ru-RU"/>
        </w:rPr>
        <w:t>Примечания:</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785BE02E" wp14:editId="77B433FA">
            <wp:extent cx="85725" cy="219075"/>
            <wp:effectExtent l="0" t="0" r="9525" b="0"/>
            <wp:docPr id="8" name="Рисунок 8" descr="http://109.195.146.50:654/Prepare/Doc/bf56daf6-4a3b-4f07-af4d-73fac89fd4a8/4/953aea15-fd8b-434f-b729-1463b6d34422/i/a249b81f-2cf2-4b2b-9ac4-734ea3c28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109.195.146.50:654/Prepare/Doc/bf56daf6-4a3b-4f07-af4d-73fac89fd4a8/4/953aea15-fd8b-434f-b729-1463b6d34422/i/a249b81f-2cf2-4b2b-9ac4-734ea3c2806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Одно устройство обязательно и одно факультативно для транспортных средств категории М</w:t>
      </w:r>
      <w:r w:rsidRPr="00CE2D36">
        <w:rPr>
          <w:rFonts w:eastAsia="Times New Roman" w:cstheme="minorHAnsi"/>
          <w:noProof/>
          <w:color w:val="000000" w:themeColor="text1"/>
          <w:sz w:val="24"/>
          <w:szCs w:val="24"/>
          <w:lang w:eastAsia="ru-RU"/>
        </w:rPr>
        <w:drawing>
          <wp:inline distT="0" distB="0" distL="0" distR="0" wp14:anchorId="573AF3FB" wp14:editId="0BAECF42">
            <wp:extent cx="85725" cy="219075"/>
            <wp:effectExtent l="0" t="0" r="9525" b="9525"/>
            <wp:docPr id="7" name="Рисунок 7"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транспортных средств других категорий с длиной, не превышающей 6 м. Два устройства обязательно для транспортных средств всех категорий кроме категории М</w:t>
      </w:r>
      <w:r w:rsidRPr="00CE2D36">
        <w:rPr>
          <w:rFonts w:eastAsia="Times New Roman" w:cstheme="minorHAnsi"/>
          <w:noProof/>
          <w:color w:val="000000" w:themeColor="text1"/>
          <w:sz w:val="24"/>
          <w:szCs w:val="24"/>
          <w:lang w:eastAsia="ru-RU"/>
        </w:rPr>
        <w:drawing>
          <wp:inline distT="0" distB="0" distL="0" distR="0" wp14:anchorId="4C51E01B" wp14:editId="7C0F506F">
            <wp:extent cx="85725" cy="219075"/>
            <wp:effectExtent l="0" t="0" r="9525" b="9525"/>
            <wp:docPr id="6" name="Рисунок 6"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и с длиной, превышающей 6 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lastRenderedPageBreak/>
        <w:drawing>
          <wp:inline distT="0" distB="0" distL="0" distR="0" wp14:anchorId="728DB05A" wp14:editId="40B35A9E">
            <wp:extent cx="104775" cy="219075"/>
            <wp:effectExtent l="0" t="0" r="9525" b="0"/>
            <wp:docPr id="5" name="Рисунок 5" descr="http://109.195.146.50:654/Prepare/Doc/bf56daf6-4a3b-4f07-af4d-73fac89fd4a8/4/953aea15-fd8b-434f-b729-1463b6d34422/i/c8a5e3f3-9967-44ee-9f2d-f7844202b8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109.195.146.50:654/Prepare/Doc/bf56daf6-4a3b-4f07-af4d-73fac89fd4a8/4/953aea15-fd8b-434f-b729-1463b6d34422/i/c8a5e3f3-9967-44ee-9f2d-f7844202b8fa.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Аварийная сигнализация представляет собой все одновременно мигающие указатели поворота.</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3BA824DC" wp14:editId="3C9ACE02">
            <wp:extent cx="104775" cy="219075"/>
            <wp:effectExtent l="0" t="0" r="9525" b="0"/>
            <wp:docPr id="4" name="Рисунок 4" descr="http://109.195.146.50:654/Prepare/Doc/bf56daf6-4a3b-4f07-af4d-73fac89fd4a8/4/953aea15-fd8b-434f-b729-1463b6d34422/i/5be67a6c-0374-4100-9142-f6df63adbb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109.195.146.50:654/Prepare/Doc/bf56daf6-4a3b-4f07-af4d-73fac89fd4a8/4/953aea15-fd8b-434f-b729-1463b6d34422/i/5be67a6c-0374-4100-9142-f6df63adbbf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Обязательна для транспортных средств с габаритной длиной более 6 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19DE0483" wp14:editId="755FCAA3">
            <wp:extent cx="104775" cy="219075"/>
            <wp:effectExtent l="0" t="0" r="9525" b="0"/>
            <wp:docPr id="3" name="Рисунок 3" descr="http://109.195.146.50:654/Prepare/Doc/bf56daf6-4a3b-4f07-af4d-73fac89fd4a8/4/953aea15-fd8b-434f-b729-1463b6d34422/i/84568d2c-e33d-45f1-9b13-5031fdf3fb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109.195.146.50:654/Prepare/Doc/bf56daf6-4a3b-4f07-af4d-73fac89fd4a8/4/953aea15-fd8b-434f-b729-1463b6d34422/i/84568d2c-e33d-45f1-9b13-5031fdf3fbf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Обязательна для транспортных средств с габаритной шириной более 2,1 м.</w:t>
      </w:r>
    </w:p>
    <w:p w:rsidR="00C901B5" w:rsidRPr="00CE2D36" w:rsidRDefault="00C901B5" w:rsidP="00CE2D36">
      <w:pPr>
        <w:spacing w:before="120" w:after="120" w:line="240" w:lineRule="auto"/>
        <w:jc w:val="both"/>
        <w:rPr>
          <w:rFonts w:eastAsia="Times New Roman" w:cstheme="minorHAnsi"/>
          <w:color w:val="000000" w:themeColor="text1"/>
          <w:sz w:val="24"/>
          <w:szCs w:val="24"/>
          <w:lang w:eastAsia="ru-RU"/>
        </w:rPr>
      </w:pPr>
      <w:r w:rsidRPr="00CE2D36">
        <w:rPr>
          <w:rFonts w:eastAsia="Times New Roman" w:cstheme="minorHAnsi"/>
          <w:noProof/>
          <w:color w:val="000000" w:themeColor="text1"/>
          <w:sz w:val="24"/>
          <w:szCs w:val="24"/>
          <w:lang w:eastAsia="ru-RU"/>
        </w:rPr>
        <w:drawing>
          <wp:inline distT="0" distB="0" distL="0" distR="0" wp14:anchorId="76EDC021" wp14:editId="19F0A801">
            <wp:extent cx="104775" cy="219075"/>
            <wp:effectExtent l="0" t="0" r="9525" b="0"/>
            <wp:docPr id="2" name="Рисунок 2" descr="http://109.195.146.50:654/Prepare/Doc/bf56daf6-4a3b-4f07-af4d-73fac89fd4a8/4/953aea15-fd8b-434f-b729-1463b6d34422/i/72e30c60-b88a-4fd5-b0ba-1c0fede8e3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109.195.146.50:654/Prepare/Doc/bf56daf6-4a3b-4f07-af4d-73fac89fd4a8/4/953aea15-fd8b-434f-b729-1463b6d34422/i/72e30c60-b88a-4fd5-b0ba-1c0fede8e34a.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За исключением транспортных средств категории N</w:t>
      </w:r>
      <w:r w:rsidRPr="00CE2D36">
        <w:rPr>
          <w:rFonts w:eastAsia="Times New Roman" w:cstheme="minorHAnsi"/>
          <w:noProof/>
          <w:color w:val="000000" w:themeColor="text1"/>
          <w:sz w:val="24"/>
          <w:szCs w:val="24"/>
          <w:lang w:eastAsia="ru-RU"/>
        </w:rPr>
        <w:drawing>
          <wp:inline distT="0" distB="0" distL="0" distR="0" wp14:anchorId="4069E523" wp14:editId="39884116">
            <wp:extent cx="85725" cy="219075"/>
            <wp:effectExtent l="0" t="0" r="9525" b="9525"/>
            <wp:docPr id="1" name="Рисунок 1" descr="http://109.195.146.50:654/Prepare/Doc/bf56daf6-4a3b-4f07-af4d-73fac89fd4a8/4/953aea15-fd8b-434f-b729-1463b6d34422/i/64294ce6-a905-4590-b97b-cc09e0b06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109.195.146.50:654/Prepare/Doc/bf56daf6-4a3b-4f07-af4d-73fac89fd4a8/4/953aea15-fd8b-434f-b729-1463b6d34422/i/64294ce6-a905-4590-b97b-cc09e0b064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E2D36">
        <w:rPr>
          <w:rFonts w:eastAsia="Times New Roman" w:cstheme="minorHAnsi"/>
          <w:color w:val="000000" w:themeColor="text1"/>
          <w:sz w:val="24"/>
          <w:szCs w:val="24"/>
          <w:lang w:eastAsia="ru-RU"/>
        </w:rPr>
        <w:t xml:space="preserve"> с открытым грузовым отделением или без кузова.</w:t>
      </w:r>
    </w:p>
    <w:p w:rsidR="009A25F8" w:rsidRPr="00CE2D36" w:rsidRDefault="009A25F8" w:rsidP="00CE2D36">
      <w:pPr>
        <w:spacing w:before="120" w:after="120" w:line="240" w:lineRule="auto"/>
        <w:rPr>
          <w:rFonts w:cstheme="minorHAnsi"/>
          <w:color w:val="000000" w:themeColor="text1"/>
          <w:sz w:val="24"/>
          <w:szCs w:val="24"/>
        </w:rPr>
      </w:pPr>
    </w:p>
    <w:sectPr w:rsidR="009A25F8" w:rsidRPr="00CE2D36" w:rsidSect="00C70224">
      <w:footerReference w:type="default" r:id="rId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5AD" w:rsidRDefault="00A075AD" w:rsidP="00713215">
      <w:pPr>
        <w:spacing w:after="0" w:line="240" w:lineRule="auto"/>
      </w:pPr>
      <w:r>
        <w:separator/>
      </w:r>
    </w:p>
  </w:endnote>
  <w:endnote w:type="continuationSeparator" w:id="0">
    <w:p w:rsidR="00A075AD" w:rsidRDefault="00A075AD" w:rsidP="0071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15" w:rsidRPr="00975F6B" w:rsidRDefault="00975F6B" w:rsidP="00975F6B">
    <w:pPr>
      <w:tabs>
        <w:tab w:val="center" w:pos="4677"/>
        <w:tab w:val="right" w:pos="9355"/>
      </w:tabs>
      <w:spacing w:after="0" w:line="240" w:lineRule="auto"/>
      <w:jc w:val="center"/>
      <w:rPr>
        <w:rFonts w:ascii="Times New Roman" w:eastAsiaTheme="minorEastAsia" w:hAnsi="Times New Roman" w:cs="Times New Roman"/>
        <w:sz w:val="24"/>
        <w:szCs w:val="24"/>
        <w:lang w:eastAsia="x-none"/>
      </w:rPr>
    </w:pPr>
    <w:r w:rsidRPr="00975F6B">
      <w:rPr>
        <w:rFonts w:ascii="Times New Roman" w:eastAsiaTheme="minorEastAsia" w:hAnsi="Times New Roman" w:cs="Times New Roman"/>
        <w:sz w:val="24"/>
        <w:szCs w:val="24"/>
        <w:lang w:val="en-US" w:eastAsia="x-none"/>
      </w:rPr>
      <w:t>prombez</w:t>
    </w:r>
    <w:r w:rsidRPr="00975F6B">
      <w:rPr>
        <w:rFonts w:ascii="Times New Roman" w:eastAsiaTheme="minorEastAsia" w:hAnsi="Times New Roman" w:cs="Times New Roman"/>
        <w:sz w:val="24"/>
        <w:szCs w:val="24"/>
        <w:lang w:val="x-none" w:eastAsia="x-none"/>
      </w:rPr>
      <w:t>24.</w:t>
    </w:r>
    <w:r w:rsidRPr="00975F6B">
      <w:rPr>
        <w:rFonts w:ascii="Times New Roman" w:eastAsiaTheme="minorEastAsia" w:hAnsi="Times New Roman" w:cs="Times New Roman"/>
        <w:sz w:val="24"/>
        <w:szCs w:val="24"/>
        <w:lang w:val="en-US" w:eastAsia="x-none"/>
      </w:rPr>
      <w:t>com</w:t>
    </w:r>
    <w:r w:rsidRPr="00975F6B">
      <w:rPr>
        <w:rFonts w:ascii="Times New Roman" w:eastAsiaTheme="minorEastAsia" w:hAnsi="Times New Roman" w:cs="Times New Roman"/>
        <w:sz w:val="24"/>
        <w:szCs w:val="24"/>
        <w:lang w:val="x-none" w:eastAsia="x-none"/>
      </w:rPr>
      <w:t xml:space="preserve"> – </w:t>
    </w:r>
    <w:r w:rsidRPr="00975F6B">
      <w:rPr>
        <w:rFonts w:ascii="Times New Roman" w:eastAsiaTheme="minorEastAsia" w:hAnsi="Times New Roman" w:cs="Times New Roman"/>
        <w:sz w:val="24"/>
        <w:szCs w:val="24"/>
        <w:lang w:eastAsia="x-none"/>
      </w:rPr>
      <w:t>бесплатная база НПА,</w:t>
    </w:r>
    <w:r w:rsidRPr="00975F6B">
      <w:rPr>
        <w:rFonts w:ascii="Times New Roman" w:eastAsiaTheme="minorEastAsia"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5AD" w:rsidRDefault="00A075AD" w:rsidP="00713215">
      <w:pPr>
        <w:spacing w:after="0" w:line="240" w:lineRule="auto"/>
      </w:pPr>
      <w:r>
        <w:separator/>
      </w:r>
    </w:p>
  </w:footnote>
  <w:footnote w:type="continuationSeparator" w:id="0">
    <w:p w:rsidR="00A075AD" w:rsidRDefault="00A075AD" w:rsidP="00713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4A"/>
    <w:rsid w:val="005C0C4A"/>
    <w:rsid w:val="006E409A"/>
    <w:rsid w:val="006E46B2"/>
    <w:rsid w:val="00713215"/>
    <w:rsid w:val="00975F6B"/>
    <w:rsid w:val="009A25F8"/>
    <w:rsid w:val="00A075AD"/>
    <w:rsid w:val="00C70224"/>
    <w:rsid w:val="00C901B5"/>
    <w:rsid w:val="00CE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D8384-36A9-44E7-BE11-C2B22BDE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01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01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01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1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01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01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0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132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3215"/>
  </w:style>
  <w:style w:type="paragraph" w:styleId="a6">
    <w:name w:val="footer"/>
    <w:basedOn w:val="a"/>
    <w:link w:val="a7"/>
    <w:uiPriority w:val="99"/>
    <w:unhideWhenUsed/>
    <w:rsid w:val="007132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3215"/>
  </w:style>
  <w:style w:type="paragraph" w:styleId="a8">
    <w:name w:val="List Paragraph"/>
    <w:basedOn w:val="a"/>
    <w:uiPriority w:val="34"/>
    <w:qFormat/>
    <w:rsid w:val="00975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53830">
      <w:bodyDiv w:val="1"/>
      <w:marLeft w:val="0"/>
      <w:marRight w:val="0"/>
      <w:marTop w:val="0"/>
      <w:marBottom w:val="0"/>
      <w:divBdr>
        <w:top w:val="none" w:sz="0" w:space="0" w:color="auto"/>
        <w:left w:val="none" w:sz="0" w:space="0" w:color="auto"/>
        <w:bottom w:val="none" w:sz="0" w:space="0" w:color="auto"/>
        <w:right w:val="none" w:sz="0" w:space="0" w:color="auto"/>
      </w:divBdr>
      <w:divsChild>
        <w:div w:id="478310671">
          <w:marLeft w:val="0"/>
          <w:marRight w:val="0"/>
          <w:marTop w:val="0"/>
          <w:marBottom w:val="0"/>
          <w:divBdr>
            <w:top w:val="none" w:sz="0" w:space="0" w:color="auto"/>
            <w:left w:val="none" w:sz="0" w:space="0" w:color="auto"/>
            <w:bottom w:val="none" w:sz="0" w:space="0" w:color="auto"/>
            <w:right w:val="none" w:sz="0" w:space="0" w:color="auto"/>
          </w:divBdr>
          <w:divsChild>
            <w:div w:id="4094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40791</Words>
  <Characters>232510</Characters>
  <Application>Microsoft Office Word</Application>
  <DocSecurity>0</DocSecurity>
  <Lines>1937</Lines>
  <Paragraphs>545</Paragraphs>
  <ScaleCrop>false</ScaleCrop>
  <Company>BIS</Company>
  <LinksUpToDate>false</LinksUpToDate>
  <CharactersWithSpaces>272756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Якшимбетов Ильнур Булатович</dc:creator>
  <cp:keywords/>
  <dc:description/>
  <cp:lastModifiedBy>Пользователь Windows</cp:lastModifiedBy>
  <cp:revision>7</cp:revision>
  <dcterms:created xsi:type="dcterms:W3CDTF">2018-11-08T07:10:00Z</dcterms:created>
  <dcterms:modified xsi:type="dcterms:W3CDTF">2021-10-23T16:10:00Z</dcterms:modified>
</cp:coreProperties>
</file>